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F3" w:rsidRDefault="004B19F7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E47F3" w:rsidRDefault="004B19F7">
      <w:pPr>
        <w:spacing w:after="1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E47F3" w:rsidRDefault="004B19F7">
      <w:pPr>
        <w:spacing w:after="0"/>
        <w:ind w:left="7014"/>
      </w:pPr>
      <w:r>
        <w:rPr>
          <w:rFonts w:ascii="Times New Roman" w:eastAsia="Times New Roman" w:hAnsi="Times New Roman" w:cs="Times New Roman"/>
          <w:sz w:val="16"/>
        </w:rPr>
        <w:t xml:space="preserve">Идентификациони број листе </w:t>
      </w:r>
    </w:p>
    <w:tbl>
      <w:tblPr>
        <w:tblStyle w:val="TableGrid"/>
        <w:tblW w:w="9021" w:type="dxa"/>
        <w:tblInd w:w="1" w:type="dxa"/>
        <w:tblCellMar>
          <w:top w:w="5" w:type="dxa"/>
          <w:right w:w="27" w:type="dxa"/>
        </w:tblCellMar>
        <w:tblLook w:val="04A0" w:firstRow="1" w:lastRow="0" w:firstColumn="1" w:lastColumn="0" w:noHBand="0" w:noVBand="1"/>
      </w:tblPr>
      <w:tblGrid>
        <w:gridCol w:w="4425"/>
        <w:gridCol w:w="1951"/>
        <w:gridCol w:w="634"/>
        <w:gridCol w:w="372"/>
        <w:gridCol w:w="372"/>
        <w:gridCol w:w="370"/>
        <w:gridCol w:w="375"/>
        <w:gridCol w:w="522"/>
      </w:tblGrid>
      <w:tr w:rsidR="003E47F3" w:rsidTr="0033131D">
        <w:trPr>
          <w:trHeight w:val="281"/>
        </w:trPr>
        <w:tc>
          <w:tcPr>
            <w:tcW w:w="7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107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117CAD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</w:p>
        </w:tc>
      </w:tr>
      <w:tr w:rsidR="003E47F3" w:rsidTr="0033131D">
        <w:trPr>
          <w:trHeight w:val="3029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F3" w:rsidRDefault="004B19F7">
            <w:pPr>
              <w:ind w:left="4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41832"/>
                  <wp:effectExtent l="0" t="0" r="0" b="0"/>
                  <wp:docPr id="441" name="Picture 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E47F3" w:rsidRPr="0033131D" w:rsidRDefault="004B19F7">
            <w:pPr>
              <w:ind w:left="121"/>
            </w:pPr>
            <w:r w:rsidRPr="0033131D">
              <w:rPr>
                <w:rFonts w:ascii="Times New Roman" w:eastAsia="Times New Roman" w:hAnsi="Times New Roman" w:cs="Times New Roman"/>
                <w:b/>
              </w:rPr>
              <w:t xml:space="preserve">                   Република Србија </w:t>
            </w:r>
          </w:p>
          <w:p w:rsidR="003E47F3" w:rsidRPr="0033131D" w:rsidRDefault="004B19F7">
            <w:pPr>
              <w:spacing w:after="20"/>
              <w:ind w:left="127"/>
              <w:jc w:val="center"/>
            </w:pPr>
            <w:r w:rsidRPr="0033131D">
              <w:rPr>
                <w:rFonts w:ascii="Times New Roman" w:eastAsia="Times New Roman" w:hAnsi="Times New Roman" w:cs="Times New Roman"/>
                <w:b/>
              </w:rPr>
              <w:t xml:space="preserve">МИНИСТАРСТВО ГРАЂЕВИНАРТСВА, </w:t>
            </w:r>
          </w:p>
          <w:p w:rsidR="0033131D" w:rsidRPr="00300030" w:rsidRDefault="004B19F7" w:rsidP="0033131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3131D">
              <w:rPr>
                <w:rFonts w:ascii="Times New Roman" w:eastAsia="Times New Roman" w:hAnsi="Times New Roman" w:cs="Times New Roman"/>
                <w:b/>
              </w:rPr>
              <w:t xml:space="preserve">     САОБРАЋАЈА И ИНФРАСТРУКТУРЕ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33131D" w:rsidRPr="00300030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3E47F3" w:rsidRDefault="0033131D" w:rsidP="0033131D">
            <w:pPr>
              <w:ind w:left="74" w:right="4"/>
              <w:jc w:val="center"/>
            </w:pPr>
            <w:r w:rsidRPr="00300030">
              <w:rPr>
                <w:rFonts w:ascii="Times New Roman" w:hAnsi="Times New Roman" w:cs="Times New Roman"/>
                <w:b/>
                <w:lang w:val="sr-Cyrl-CS"/>
              </w:rPr>
              <w:t>Одсек за инспекцијске послове у области комуналних делатности</w:t>
            </w:r>
          </w:p>
        </w:tc>
        <w:tc>
          <w:tcPr>
            <w:tcW w:w="4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F3" w:rsidRDefault="004B19F7">
            <w:pPr>
              <w:spacing w:after="25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ОБЕЗБЕЂИВАЊЕ ЈАВНОГ </w:t>
            </w:r>
          </w:p>
          <w:p w:rsidR="003E47F3" w:rsidRDefault="004B19F7">
            <w:pPr>
              <w:spacing w:after="24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ОСВЕТЉЕЊА </w:t>
            </w:r>
          </w:p>
          <w:p w:rsidR="003E47F3" w:rsidRDefault="004B19F7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-јединица локалне самоуправе- </w:t>
            </w:r>
          </w:p>
          <w:p w:rsidR="003E47F3" w:rsidRDefault="004B19F7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3131D" w:rsidRDefault="0033131D" w:rsidP="0033131D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 о комуналним делатностима</w:t>
            </w:r>
            <w:r>
              <w:rPr>
                <w:i/>
              </w:rPr>
              <w:t xml:space="preserve"> </w:t>
            </w:r>
          </w:p>
          <w:p w:rsidR="003E47F3" w:rsidRDefault="0033131D" w:rsidP="0033131D">
            <w:pPr>
              <w:ind w:left="26"/>
              <w:jc w:val="center"/>
            </w:pPr>
            <w:r>
              <w:rPr>
                <w:i/>
              </w:rPr>
              <w:t>(</w:t>
            </w:r>
            <w:r>
              <w:rPr>
                <w:i/>
                <w:lang w:val="sr-Cyrl-RS"/>
              </w:rPr>
              <w:t>''</w:t>
            </w:r>
            <w:r>
              <w:rPr>
                <w:i/>
              </w:rPr>
              <w:t>Сл</w:t>
            </w:r>
            <w:r>
              <w:rPr>
                <w:i/>
                <w:lang w:val="sr-Cyrl-RS"/>
              </w:rPr>
              <w:t xml:space="preserve">ужбени </w:t>
            </w:r>
            <w:r>
              <w:rPr>
                <w:i/>
              </w:rPr>
              <w:t>гласник РС“, бр.88/11</w:t>
            </w:r>
            <w:r>
              <w:rPr>
                <w:i/>
                <w:lang w:val="sr-Cyrl-RS"/>
              </w:rPr>
              <w:t xml:space="preserve"> и 104/16</w:t>
            </w:r>
            <w:r>
              <w:rPr>
                <w:i/>
              </w:rPr>
              <w:t xml:space="preserve">)  </w:t>
            </w:r>
          </w:p>
        </w:tc>
      </w:tr>
      <w:tr w:rsidR="003E47F3" w:rsidTr="0033131D">
        <w:trPr>
          <w:trHeight w:val="284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47F3" w:rsidRDefault="004B19F7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E47F3" w:rsidTr="0033131D">
        <w:trPr>
          <w:trHeight w:val="693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 w:rsidP="0033131D">
            <w:pPr>
              <w:ind w:left="5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се у јединици локалне самоуправе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обавља комунална делатност </w:t>
            </w:r>
            <w:r w:rsidR="00226D4F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обезбеђивање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јавног осветљења? </w:t>
            </w:r>
          </w:p>
          <w:p w:rsidR="003E47F3" w:rsidRDefault="004B19F7" w:rsidP="0033131D">
            <w:pPr>
              <w:ind w:left="5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F3" w:rsidRDefault="004B19F7" w:rsidP="00B36370">
            <w:pPr>
              <w:pStyle w:val="ListParagraph"/>
              <w:numPr>
                <w:ilvl w:val="0"/>
                <w:numId w:val="6"/>
              </w:numPr>
              <w:jc w:val="both"/>
            </w:pPr>
            <w:r w:rsidRPr="00B36370">
              <w:rPr>
                <w:rFonts w:ascii="Webdings" w:eastAsia="Webdings" w:hAnsi="Webdings" w:cs="Webdings"/>
              </w:rPr>
              <w:t></w:t>
            </w:r>
            <w:r w:rsidRPr="00B36370">
              <w:rPr>
                <w:rFonts w:ascii="Times New Roman" w:eastAsia="Times New Roman" w:hAnsi="Times New Roman" w:cs="Times New Roman"/>
              </w:rPr>
              <w:t xml:space="preserve">  </w:t>
            </w:r>
            <w:r w:rsidR="00B36370">
              <w:rPr>
                <w:rFonts w:ascii="Times New Roman" w:eastAsia="Times New Roman" w:hAnsi="Times New Roman" w:cs="Times New Roman"/>
                <w:sz w:val="24"/>
              </w:rPr>
              <w:t xml:space="preserve">Да-2         </w:t>
            </w:r>
            <w:r w:rsidRPr="00B363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36370">
              <w:rPr>
                <w:rFonts w:ascii="Webdings" w:eastAsia="Webdings" w:hAnsi="Webdings" w:cs="Webdings"/>
              </w:rPr>
              <w:t></w:t>
            </w:r>
            <w:r w:rsidRPr="00B36370">
              <w:rPr>
                <w:rFonts w:ascii="Times New Roman" w:eastAsia="Times New Roman" w:hAnsi="Times New Roman" w:cs="Times New Roman"/>
              </w:rPr>
              <w:t xml:space="preserve">  </w:t>
            </w:r>
            <w:r w:rsidRPr="00B36370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33131D" w:rsidTr="0033131D">
        <w:trPr>
          <w:trHeight w:val="693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1D" w:rsidRDefault="0033131D" w:rsidP="0033131D">
            <w:pPr>
              <w:ind w:left="565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2. Да ли се у оквиру комуналне делатности обезбеђивања јавног осветљења врши:</w:t>
            </w:r>
          </w:p>
          <w:p w:rsidR="0033131D" w:rsidRPr="0033131D" w:rsidRDefault="0033131D" w:rsidP="0033131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Одржавање, адаптација и унапређење објеката и инсталација јавног осветљења којима се осветљавају и друге површине јавне намене?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31D" w:rsidRPr="00B36370" w:rsidRDefault="0033131D" w:rsidP="00B3637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36370">
              <w:rPr>
                <w:rFonts w:ascii="Webdings" w:eastAsia="Webdings" w:hAnsi="Webdings" w:cs="Webdings"/>
              </w:rPr>
              <w:t></w:t>
            </w:r>
            <w:r w:rsidRPr="00B36370">
              <w:rPr>
                <w:rFonts w:ascii="Times New Roman" w:eastAsia="Times New Roman" w:hAnsi="Times New Roman" w:cs="Times New Roman"/>
              </w:rPr>
              <w:t xml:space="preserve">  </w:t>
            </w:r>
            <w:r w:rsidR="00B36370">
              <w:rPr>
                <w:rFonts w:ascii="Times New Roman" w:eastAsia="Times New Roman" w:hAnsi="Times New Roman" w:cs="Times New Roman"/>
                <w:sz w:val="24"/>
              </w:rPr>
              <w:t xml:space="preserve">Да-2          </w:t>
            </w:r>
            <w:r w:rsidRPr="00B36370">
              <w:rPr>
                <w:rFonts w:ascii="Webdings" w:eastAsia="Webdings" w:hAnsi="Webdings" w:cs="Webdings"/>
              </w:rPr>
              <w:t></w:t>
            </w:r>
            <w:r w:rsidRPr="00B36370">
              <w:rPr>
                <w:rFonts w:ascii="Times New Roman" w:eastAsia="Times New Roman" w:hAnsi="Times New Roman" w:cs="Times New Roman"/>
              </w:rPr>
              <w:t xml:space="preserve">  </w:t>
            </w:r>
            <w:r w:rsidRPr="00B36370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3E47F3" w:rsidTr="0033131D">
        <w:trPr>
          <w:trHeight w:val="881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F3" w:rsidRDefault="0033131D" w:rsidP="0033131D">
            <w:pPr>
              <w:ind w:left="565" w:right="87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Који проценат територије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је обухваћен обављањем комуналне делатности </w:t>
            </w:r>
            <w:r w:rsidR="00226D4F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обезбеђивање 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јавног осветљења?  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04" w:rsidRDefault="008D7504" w:rsidP="0033131D">
            <w:pPr>
              <w:ind w:left="108"/>
              <w:jc w:val="both"/>
              <w:rPr>
                <w:rFonts w:ascii="Webdings" w:eastAsia="Webdings" w:hAnsi="Webdings" w:cs="Webdings"/>
              </w:rPr>
            </w:pPr>
          </w:p>
          <w:p w:rsidR="003E47F3" w:rsidRDefault="008D7504" w:rsidP="00B36370">
            <w:pPr>
              <w:pStyle w:val="ListParagraph"/>
              <w:numPr>
                <w:ilvl w:val="0"/>
                <w:numId w:val="6"/>
              </w:numPr>
              <w:jc w:val="both"/>
            </w:pPr>
            <w:r w:rsidRPr="00B36370">
              <w:rPr>
                <w:rFonts w:ascii="Times New Roman" w:eastAsia="Times New Roman" w:hAnsi="Times New Roman" w:cs="Times New Roman"/>
              </w:rPr>
              <w:t>Преко</w:t>
            </w:r>
            <w:r w:rsidR="004B19F7" w:rsidRPr="00B36370">
              <w:rPr>
                <w:rFonts w:ascii="Times New Roman" w:eastAsia="Times New Roman" w:hAnsi="Times New Roman" w:cs="Times New Roman"/>
              </w:rPr>
              <w:t xml:space="preserve"> 50% - 1</w:t>
            </w:r>
          </w:p>
          <w:p w:rsidR="008D7504" w:rsidRDefault="008D7504" w:rsidP="008D7504">
            <w:pPr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Мање од 50% - 0 </w:t>
            </w:r>
          </w:p>
          <w:p w:rsidR="003E47F3" w:rsidRDefault="003E47F3" w:rsidP="0033131D">
            <w:pPr>
              <w:ind w:left="108"/>
              <w:jc w:val="both"/>
            </w:pPr>
          </w:p>
        </w:tc>
      </w:tr>
      <w:tr w:rsidR="0033131D" w:rsidTr="0033131D">
        <w:trPr>
          <w:trHeight w:val="1091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7C3" w:rsidRDefault="008C67C3" w:rsidP="008D7504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8D75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4. Да ли ј</w:t>
            </w:r>
            <w:r w:rsidR="0033131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е</w:t>
            </w:r>
            <w:r w:rsidR="008D75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јединица локалне самоуправе својом Одлуком, у</w:t>
            </w:r>
          </w:p>
          <w:p w:rsidR="008C67C3" w:rsidRDefault="008C67C3" w:rsidP="008D7504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  <w:r w:rsidR="008D75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складу са статутом, предвидела да градска општина, месна</w:t>
            </w:r>
          </w:p>
          <w:p w:rsidR="008C67C3" w:rsidRDefault="008C67C3" w:rsidP="008D7504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  <w:r w:rsidR="008D75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заједница или други облици месне самоуправе обављају</w:t>
            </w:r>
          </w:p>
          <w:p w:rsidR="008C67C3" w:rsidRDefault="008C67C3" w:rsidP="008D7504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  <w:r w:rsidR="008D75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одређене послове у вези са обезбеђивањем услова за</w:t>
            </w:r>
          </w:p>
          <w:p w:rsidR="008C67C3" w:rsidRDefault="008C67C3" w:rsidP="008D7504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  <w:r w:rsidR="008D75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обављање комуналне делатности обезбеђивање јавног</w:t>
            </w:r>
          </w:p>
          <w:p w:rsidR="0033131D" w:rsidRDefault="008C67C3" w:rsidP="008D750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  <w:r w:rsidR="008D75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осветљења?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04" w:rsidRDefault="008D7504" w:rsidP="008D7504">
            <w:pPr>
              <w:ind w:left="108"/>
              <w:jc w:val="both"/>
              <w:rPr>
                <w:rFonts w:ascii="Webdings" w:eastAsia="Webdings" w:hAnsi="Webdings" w:cs="Webdings"/>
              </w:rPr>
            </w:pPr>
          </w:p>
          <w:p w:rsidR="008D7504" w:rsidRDefault="008D7504" w:rsidP="008D7504">
            <w:pPr>
              <w:ind w:left="108"/>
              <w:jc w:val="both"/>
              <w:rPr>
                <w:rFonts w:ascii="Webdings" w:eastAsia="Webdings" w:hAnsi="Webdings" w:cs="Webdings"/>
              </w:rPr>
            </w:pPr>
          </w:p>
          <w:p w:rsidR="008D7504" w:rsidRDefault="008D7504" w:rsidP="008D7504">
            <w:pPr>
              <w:ind w:left="108"/>
              <w:jc w:val="both"/>
              <w:rPr>
                <w:rFonts w:ascii="Webdings" w:eastAsia="Webdings" w:hAnsi="Webdings" w:cs="Webdings"/>
              </w:rPr>
            </w:pPr>
          </w:p>
          <w:p w:rsidR="0033131D" w:rsidRDefault="008D7504" w:rsidP="008D7504">
            <w:pPr>
              <w:ind w:left="108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</w:t>
            </w:r>
            <w:r w:rsidRPr="00B36370">
              <w:rPr>
                <w:rFonts w:ascii="Webdings" w:eastAsia="Webdings" w:hAnsi="Webdings" w:cs="Webdings"/>
                <w:b/>
                <w:i/>
              </w:rPr>
              <w:t></w:t>
            </w:r>
            <w:r w:rsidRPr="00B36370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  <w:r w:rsidRPr="00B3637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Не</w:t>
            </w:r>
          </w:p>
        </w:tc>
      </w:tr>
      <w:tr w:rsidR="003E47F3" w:rsidTr="0033131D">
        <w:trPr>
          <w:trHeight w:val="283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349BD" w:rsidRDefault="004B19F7" w:rsidP="00C349BD">
            <w:pPr>
              <w:spacing w:after="25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ВРШИОЦИ КОМУНАЛНЕ ДЕЛАТНОСТИ </w:t>
            </w:r>
            <w:r w:rsidR="00C349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ОБЕЗБЕЂИВАЊЕ ЈАВНОГ </w:t>
            </w:r>
          </w:p>
          <w:p w:rsidR="003E47F3" w:rsidRDefault="00C349BD" w:rsidP="00C349BD">
            <w:pPr>
              <w:spacing w:after="24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ОСВЕТЉЕЊА </w:t>
            </w:r>
          </w:p>
        </w:tc>
      </w:tr>
      <w:tr w:rsidR="0033131D" w:rsidTr="00B36370">
        <w:trPr>
          <w:trHeight w:val="748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1D" w:rsidRDefault="008D7504">
            <w:pPr>
              <w:ind w:left="64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3131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33131D">
              <w:rPr>
                <w:rFonts w:ascii="Arial" w:eastAsia="Arial" w:hAnsi="Arial" w:cs="Arial"/>
                <w:sz w:val="24"/>
              </w:rPr>
              <w:t xml:space="preserve"> </w:t>
            </w:r>
            <w:r w:rsidR="0033131D">
              <w:rPr>
                <w:rFonts w:ascii="Times New Roman" w:eastAsia="Times New Roman" w:hAnsi="Times New Roman" w:cs="Times New Roman"/>
                <w:sz w:val="24"/>
              </w:rPr>
              <w:t xml:space="preserve">Навести вршиоца комуналне делатности </w:t>
            </w:r>
          </w:p>
          <w:p w:rsidR="0033131D" w:rsidRPr="00B36370" w:rsidRDefault="0033131D" w:rsidP="00B36370">
            <w:pPr>
              <w:ind w:left="107" w:right="5476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 w:rsidR="00B36370" w:rsidRPr="00B363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Општинска управа општине </w:t>
            </w:r>
            <w:r w:rsidR="00B363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B36370" w:rsidRPr="00B363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Александровац</w:t>
            </w:r>
          </w:p>
        </w:tc>
      </w:tr>
      <w:tr w:rsidR="003E47F3" w:rsidTr="0033131D">
        <w:trPr>
          <w:trHeight w:val="671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8D7504" w:rsidP="0033131D">
            <w:pPr>
              <w:ind w:left="42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33131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>Да ли јединица локалне с</w:t>
            </w:r>
            <w:r w:rsidR="00226D4F">
              <w:rPr>
                <w:rFonts w:ascii="Times New Roman" w:eastAsia="Times New Roman" w:hAnsi="Times New Roman" w:cs="Times New Roman"/>
                <w:sz w:val="24"/>
              </w:rPr>
              <w:t xml:space="preserve">амоуправе врши надзор над радом 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вршиоца комуналне делатности? 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F3" w:rsidRDefault="004B19F7" w:rsidP="00B36370">
            <w:pPr>
              <w:pStyle w:val="ListParagraph"/>
              <w:numPr>
                <w:ilvl w:val="0"/>
                <w:numId w:val="6"/>
              </w:numPr>
              <w:jc w:val="both"/>
            </w:pPr>
            <w:r w:rsidRPr="00B36370">
              <w:rPr>
                <w:rFonts w:ascii="Webdings" w:eastAsia="Webdings" w:hAnsi="Webdings" w:cs="Webdings"/>
              </w:rPr>
              <w:t></w:t>
            </w:r>
            <w:r w:rsidRPr="00B36370">
              <w:rPr>
                <w:rFonts w:ascii="Times New Roman" w:eastAsia="Times New Roman" w:hAnsi="Times New Roman" w:cs="Times New Roman"/>
              </w:rPr>
              <w:t xml:space="preserve">  </w:t>
            </w:r>
            <w:r w:rsidR="00B36370">
              <w:rPr>
                <w:rFonts w:ascii="Times New Roman" w:eastAsia="Times New Roman" w:hAnsi="Times New Roman" w:cs="Times New Roman"/>
                <w:sz w:val="24"/>
              </w:rPr>
              <w:t xml:space="preserve">Да-2          </w:t>
            </w:r>
            <w:r w:rsidRPr="00B36370">
              <w:rPr>
                <w:rFonts w:ascii="Webdings" w:eastAsia="Webdings" w:hAnsi="Webdings" w:cs="Webdings"/>
              </w:rPr>
              <w:t></w:t>
            </w:r>
            <w:r w:rsidRPr="00B36370">
              <w:rPr>
                <w:rFonts w:ascii="Times New Roman" w:eastAsia="Times New Roman" w:hAnsi="Times New Roman" w:cs="Times New Roman"/>
              </w:rPr>
              <w:t xml:space="preserve">  </w:t>
            </w:r>
            <w:r w:rsidRPr="00B36370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Pr="00B3637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E47F3" w:rsidTr="008D7504">
        <w:trPr>
          <w:trHeight w:val="1526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8D7504" w:rsidP="008D7504">
            <w:pPr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3131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Да ли је вршилац комуналне делатности: </w:t>
            </w:r>
          </w:p>
          <w:p w:rsidR="003E47F3" w:rsidRPr="008D7504" w:rsidRDefault="004B19F7" w:rsidP="008D7504">
            <w:pPr>
              <w:pStyle w:val="ListParagraph"/>
              <w:numPr>
                <w:ilvl w:val="0"/>
                <w:numId w:val="3"/>
              </w:numPr>
              <w:spacing w:after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јавно предузеће </w:t>
            </w:r>
          </w:p>
          <w:p w:rsidR="003E47F3" w:rsidRDefault="004B19F7" w:rsidP="008D7504">
            <w:pPr>
              <w:pStyle w:val="ListParagraph"/>
              <w:numPr>
                <w:ilvl w:val="0"/>
                <w:numId w:val="3"/>
              </w:numPr>
              <w:spacing w:after="17"/>
              <w:jc w:val="both"/>
            </w:pPr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привредно друштво </w:t>
            </w:r>
          </w:p>
          <w:p w:rsidR="003E47F3" w:rsidRDefault="004B19F7" w:rsidP="008D7504">
            <w:pPr>
              <w:pStyle w:val="ListParagraph"/>
              <w:numPr>
                <w:ilvl w:val="0"/>
                <w:numId w:val="3"/>
              </w:numPr>
              <w:spacing w:after="21"/>
              <w:jc w:val="both"/>
            </w:pPr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предузетник </w:t>
            </w:r>
          </w:p>
          <w:p w:rsidR="003E47F3" w:rsidRDefault="004B19F7" w:rsidP="008D7504">
            <w:pPr>
              <w:pStyle w:val="ListParagraph"/>
              <w:numPr>
                <w:ilvl w:val="0"/>
                <w:numId w:val="3"/>
              </w:numPr>
              <w:jc w:val="both"/>
            </w:pPr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други привредни субјект  </w:t>
            </w:r>
          </w:p>
          <w:p w:rsidR="003E47F3" w:rsidRDefault="004B19F7" w:rsidP="008D7504">
            <w:pPr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 w:rsidP="008D750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47F3" w:rsidRDefault="008D7504" w:rsidP="008D7504">
            <w:pPr>
              <w:spacing w:after="36"/>
              <w:jc w:val="both"/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  <w:r w:rsidR="004B19F7">
              <w:rPr>
                <w:rFonts w:ascii="Webdings" w:eastAsia="Webdings" w:hAnsi="Webdings" w:cs="Webdings"/>
              </w:rPr>
              <w:t></w:t>
            </w:r>
            <w:r w:rsidR="004B19F7">
              <w:rPr>
                <w:rFonts w:ascii="Times New Roman" w:eastAsia="Times New Roman" w:hAnsi="Times New Roman" w:cs="Times New Roman"/>
              </w:rPr>
              <w:t xml:space="preserve">  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Да                </w:t>
            </w:r>
            <w:r w:rsidR="004B19F7">
              <w:rPr>
                <w:rFonts w:ascii="Webdings" w:eastAsia="Webdings" w:hAnsi="Webdings" w:cs="Webdings"/>
              </w:rPr>
              <w:t></w:t>
            </w:r>
            <w:r w:rsidR="004B19F7">
              <w:rPr>
                <w:rFonts w:ascii="Times New Roman" w:eastAsia="Times New Roman" w:hAnsi="Times New Roman" w:cs="Times New Roman"/>
              </w:rPr>
              <w:t xml:space="preserve">  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3E47F3" w:rsidRDefault="004B19F7" w:rsidP="008D7504">
            <w:pPr>
              <w:spacing w:after="19"/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3E47F3" w:rsidRDefault="004B19F7" w:rsidP="008D7504">
            <w:pPr>
              <w:spacing w:after="19"/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3E47F3" w:rsidRDefault="004B19F7" w:rsidP="00B36370">
            <w:pPr>
              <w:pStyle w:val="ListParagraph"/>
              <w:numPr>
                <w:ilvl w:val="0"/>
                <w:numId w:val="6"/>
              </w:numPr>
              <w:jc w:val="both"/>
            </w:pPr>
            <w:r w:rsidRPr="00B36370">
              <w:rPr>
                <w:rFonts w:ascii="Webdings" w:eastAsia="Webdings" w:hAnsi="Webdings" w:cs="Webdings"/>
              </w:rPr>
              <w:t></w:t>
            </w:r>
            <w:r w:rsidRPr="00B36370">
              <w:rPr>
                <w:rFonts w:ascii="Times New Roman" w:eastAsia="Times New Roman" w:hAnsi="Times New Roman" w:cs="Times New Roman"/>
              </w:rPr>
              <w:t xml:space="preserve">  </w:t>
            </w:r>
            <w:r w:rsidRPr="00B36370">
              <w:rPr>
                <w:rFonts w:ascii="Times New Roman" w:eastAsia="Times New Roman" w:hAnsi="Times New Roman" w:cs="Times New Roman"/>
                <w:sz w:val="24"/>
              </w:rPr>
              <w:t xml:space="preserve">Да                </w:t>
            </w:r>
            <w:r w:rsidRPr="00B36370">
              <w:rPr>
                <w:rFonts w:ascii="Webdings" w:eastAsia="Webdings" w:hAnsi="Webdings" w:cs="Webdings"/>
              </w:rPr>
              <w:t></w:t>
            </w:r>
            <w:r w:rsidRPr="00B36370">
              <w:rPr>
                <w:rFonts w:ascii="Times New Roman" w:eastAsia="Times New Roman" w:hAnsi="Times New Roman" w:cs="Times New Roman"/>
              </w:rPr>
              <w:t xml:space="preserve">  </w:t>
            </w:r>
            <w:r w:rsidRPr="00B3637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B3637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E47F3" w:rsidRDefault="004B19F7" w:rsidP="008D750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E47F3" w:rsidTr="008D7504">
        <w:trPr>
          <w:trHeight w:val="1537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8D7504" w:rsidP="008D7504">
            <w:pPr>
              <w:ind w:left="42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B19F7">
              <w:rPr>
                <w:rFonts w:ascii="Arial" w:eastAsia="Arial" w:hAnsi="Arial" w:cs="Arial"/>
                <w:sz w:val="24"/>
              </w:rPr>
              <w:t xml:space="preserve"> </w:t>
            </w:r>
            <w:r w:rsidRPr="008D7504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Уколико је извршено </w:t>
            </w:r>
            <w:r w:rsidR="004B19F7" w:rsidRPr="008D7504">
              <w:rPr>
                <w:rFonts w:ascii="Times New Roman" w:eastAsia="Times New Roman" w:hAnsi="Times New Roman" w:cs="Times New Roman"/>
                <w:sz w:val="24"/>
              </w:rPr>
              <w:t>поверавање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обављања комуналне делатности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обезбеђење јавног осветљења, неком привредном субјекту, да ли је 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извршено на основу: </w:t>
            </w:r>
          </w:p>
          <w:p w:rsidR="003E47F3" w:rsidRDefault="008D7504" w:rsidP="008D7504">
            <w:pPr>
              <w:pStyle w:val="ListParagraph"/>
              <w:numPr>
                <w:ilvl w:val="0"/>
                <w:numId w:val="4"/>
              </w:numPr>
              <w:spacing w:after="24"/>
              <w:jc w:val="both"/>
            </w:pPr>
            <w:r w:rsidRPr="008D75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</w:t>
            </w:r>
            <w:r w:rsidR="004B19F7" w:rsidRPr="008D7504">
              <w:rPr>
                <w:rFonts w:ascii="Times New Roman" w:eastAsia="Times New Roman" w:hAnsi="Times New Roman" w:cs="Times New Roman"/>
                <w:sz w:val="24"/>
              </w:rPr>
              <w:t xml:space="preserve">длуке о начину обављања ове комуналне делатности </w:t>
            </w:r>
          </w:p>
          <w:p w:rsidR="003E47F3" w:rsidRDefault="004B19F7" w:rsidP="008D7504">
            <w:pPr>
              <w:pStyle w:val="ListParagraph"/>
              <w:numPr>
                <w:ilvl w:val="0"/>
                <w:numId w:val="4"/>
              </w:numPr>
              <w:jc w:val="both"/>
            </w:pPr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Уговора о поверавању </w:t>
            </w:r>
          </w:p>
          <w:p w:rsidR="003E47F3" w:rsidRPr="00B36370" w:rsidRDefault="003E47F3" w:rsidP="00B36370">
            <w:pPr>
              <w:rPr>
                <w:lang w:val="sr-Cyrl-RS"/>
              </w:rPr>
            </w:pP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F3" w:rsidRDefault="004B19F7" w:rsidP="008D7504">
            <w:pPr>
              <w:ind w:left="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8D7504" w:rsidRDefault="008D7504" w:rsidP="008D7504">
            <w:pPr>
              <w:ind w:left="108"/>
              <w:jc w:val="both"/>
            </w:pPr>
          </w:p>
          <w:p w:rsidR="003E47F3" w:rsidRDefault="004B19F7" w:rsidP="008D7504">
            <w:pPr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3E47F3" w:rsidRDefault="004B19F7" w:rsidP="00B36370">
            <w:pPr>
              <w:pStyle w:val="ListParagraph"/>
              <w:numPr>
                <w:ilvl w:val="0"/>
                <w:numId w:val="6"/>
              </w:numPr>
              <w:jc w:val="both"/>
            </w:pPr>
            <w:r w:rsidRPr="00B36370">
              <w:rPr>
                <w:rFonts w:ascii="Webdings" w:eastAsia="Webdings" w:hAnsi="Webdings" w:cs="Webdings"/>
              </w:rPr>
              <w:t></w:t>
            </w:r>
            <w:r w:rsidRPr="00B36370">
              <w:rPr>
                <w:rFonts w:ascii="Times New Roman" w:eastAsia="Times New Roman" w:hAnsi="Times New Roman" w:cs="Times New Roman"/>
              </w:rPr>
              <w:t xml:space="preserve">  </w:t>
            </w:r>
            <w:r w:rsidR="00B36370">
              <w:rPr>
                <w:rFonts w:ascii="Times New Roman" w:eastAsia="Times New Roman" w:hAnsi="Times New Roman" w:cs="Times New Roman"/>
                <w:sz w:val="24"/>
              </w:rPr>
              <w:t xml:space="preserve">Да-2     </w:t>
            </w:r>
            <w:r w:rsidRPr="00B363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36370">
              <w:rPr>
                <w:rFonts w:ascii="Webdings" w:eastAsia="Webdings" w:hAnsi="Webdings" w:cs="Webdings"/>
              </w:rPr>
              <w:t></w:t>
            </w:r>
            <w:r w:rsidRPr="00B36370">
              <w:rPr>
                <w:rFonts w:ascii="Times New Roman" w:eastAsia="Times New Roman" w:hAnsi="Times New Roman" w:cs="Times New Roman"/>
              </w:rPr>
              <w:t xml:space="preserve">  </w:t>
            </w:r>
            <w:r w:rsidRPr="00B36370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Pr="00B3637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21353" w:rsidTr="00D21353">
        <w:trPr>
          <w:trHeight w:val="686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53" w:rsidRDefault="00D21353" w:rsidP="00C349BD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  <w:lastRenderedPageBreak/>
              <w:t>ИСПУЊЕНОСТ УСЛОВА ЗА ОТПОЧИЊЕЊЕ О</w:t>
            </w:r>
            <w:r w:rsidR="00226D4F"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  <w:t>БАВЉАЊА КОМУНАЛНЕ ДЕЛАТНОСТИ ОБЕЗБЕЂИВАЊЕ ЈАВНОГ ОСВЕТЉЕЊА</w:t>
            </w:r>
          </w:p>
        </w:tc>
      </w:tr>
      <w:tr w:rsidR="008D7504" w:rsidTr="00D21353">
        <w:trPr>
          <w:trHeight w:val="1120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04" w:rsidRDefault="00D21353" w:rsidP="00D21353">
            <w:pPr>
              <w:ind w:left="424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9. </w:t>
            </w:r>
            <w:r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привредном субјекту који обавља комуналну делатност донето решење о испуњености услова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обављање комуналне делатности обезбеђења јавног осветљења</w:t>
            </w:r>
            <w:r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353" w:rsidRDefault="004E3280" w:rsidP="00D21353">
            <w:pPr>
              <w:ind w:left="65"/>
            </w:pPr>
            <w:r>
              <w:rPr>
                <w:rFonts w:ascii="Webdings" w:eastAsia="Webdings" w:hAnsi="Webdings" w:cs="Webdings"/>
              </w:rPr>
              <w:t></w:t>
            </w:r>
            <w:r w:rsidR="00D21353">
              <w:rPr>
                <w:rFonts w:ascii="Webdings" w:eastAsia="Webdings" w:hAnsi="Webdings" w:cs="Webdings"/>
              </w:rPr>
              <w:t></w:t>
            </w:r>
            <w:r w:rsidR="00D21353">
              <w:rPr>
                <w:rFonts w:ascii="Times New Roman" w:eastAsia="Times New Roman" w:hAnsi="Times New Roman" w:cs="Times New Roman"/>
              </w:rPr>
              <w:t xml:space="preserve">  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Да-2            </w:t>
            </w:r>
            <w:r w:rsidR="00D21353">
              <w:rPr>
                <w:rFonts w:ascii="Webdings" w:eastAsia="Webdings" w:hAnsi="Webdings" w:cs="Webdings"/>
              </w:rPr>
              <w:t></w:t>
            </w:r>
            <w:r w:rsidR="00D21353">
              <w:rPr>
                <w:rFonts w:ascii="Times New Roman" w:eastAsia="Times New Roman" w:hAnsi="Times New Roman" w:cs="Times New Roman"/>
              </w:rPr>
              <w:t xml:space="preserve">  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D213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D7504" w:rsidRDefault="008D7504" w:rsidP="00D21353">
            <w:pPr>
              <w:ind w:left="1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47F3" w:rsidTr="0033131D">
        <w:trPr>
          <w:trHeight w:val="656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349BD" w:rsidRDefault="004B19F7" w:rsidP="00C349BD">
            <w:pPr>
              <w:spacing w:after="25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ПРАВА И ОБАВЕЗЕ ВРШИЛАЦА КОМУНАЛНЕ Д</w:t>
            </w:r>
            <w:r w:rsidR="00C349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ЕЛАТНОСТИ И КОРИСНИКА КОМУНАЛНЕ УСЛУГЕ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C349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ОБЕЗБЕЂИВАЊЕ ЈАВНОГ </w:t>
            </w:r>
          </w:p>
          <w:p w:rsidR="003E47F3" w:rsidRDefault="00C349BD" w:rsidP="00C349BD">
            <w:pPr>
              <w:spacing w:after="24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ОСВЕТЉЕЊА </w:t>
            </w:r>
          </w:p>
        </w:tc>
      </w:tr>
      <w:tr w:rsidR="003E47F3" w:rsidTr="00D21353">
        <w:trPr>
          <w:trHeight w:val="1160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D21353" w:rsidP="00D21353">
            <w:pPr>
              <w:spacing w:after="5"/>
              <w:ind w:left="42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 w:rsidR="004B19F7">
              <w:rPr>
                <w:rFonts w:ascii="Arial" w:eastAsia="Arial" w:hAnsi="Arial" w:cs="Arial"/>
                <w:sz w:val="24"/>
              </w:rPr>
              <w:t xml:space="preserve"> 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Да ли је Скупштина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одлукама прописала начин обављања комуналне делатности </w:t>
            </w:r>
            <w:r w:rsidR="00226D4F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обезбеђивање 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јавног осветљења, права и обавезе вршилаца комуналне делатности, корисника услуга...?                                                                </w:t>
            </w:r>
          </w:p>
          <w:p w:rsidR="003E47F3" w:rsidRDefault="004B19F7" w:rsidP="00D21353">
            <w:pPr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F3" w:rsidRDefault="00D21353" w:rsidP="00D213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B19F7">
              <w:rPr>
                <w:rFonts w:ascii="Webdings" w:eastAsia="Webdings" w:hAnsi="Webdings" w:cs="Webdings"/>
              </w:rPr>
              <w:t></w:t>
            </w:r>
            <w:r w:rsidR="004B19F7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B19F7">
              <w:rPr>
                <w:rFonts w:ascii="Webdings" w:eastAsia="Webdings" w:hAnsi="Webdings" w:cs="Webdings"/>
              </w:rPr>
              <w:t></w:t>
            </w:r>
            <w:r w:rsidR="004B19F7">
              <w:rPr>
                <w:rFonts w:ascii="Times New Roman" w:eastAsia="Times New Roman" w:hAnsi="Times New Roman" w:cs="Times New Roman"/>
              </w:rPr>
              <w:t xml:space="preserve">  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4B19F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21353" w:rsidRDefault="00D21353" w:rsidP="00D213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E47F3" w:rsidRDefault="004B19F7" w:rsidP="00D21353">
            <w:pPr>
              <w:ind w:left="-2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21353" w:rsidTr="00B36370">
        <w:trPr>
          <w:trHeight w:val="1160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53" w:rsidRDefault="00D21353" w:rsidP="00D21353">
            <w:pPr>
              <w:spacing w:after="20"/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Навести назив Одлука којима је прописан начин обављања комуналне делатности </w:t>
            </w:r>
          </w:p>
          <w:p w:rsidR="00D21353" w:rsidRDefault="0024224D" w:rsidP="00D21353">
            <w:pPr>
              <w:ind w:left="424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обезбеђивање 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>јавног осветљења и Службени лист  (гласник) у којима су објављене?</w:t>
            </w:r>
            <w:r w:rsidR="00D213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36370" w:rsidRPr="00F24B4E" w:rsidRDefault="00B36370" w:rsidP="00B3637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F24B4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Одлука о престанку рада, постојања и брисању Јавног предузећа Дирекција за урбанизам и изградњу Александровац, Александровац и преузимању права, обавеза и послова Јавног предузећа Дирекција за урбанизам и изградњу Александровац, Александровац од стране оснивача јавног предузећа ("Сл. лист општине Александровац" бр. 14/2016)</w:t>
            </w:r>
          </w:p>
          <w:p w:rsidR="00D21353" w:rsidRPr="00F24B4E" w:rsidRDefault="00B36370" w:rsidP="00B3637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Webdings" w:eastAsia="Webdings" w:hAnsi="Webdings" w:cs="Webdings"/>
                <w:lang w:val="sr-Cyrl-RS"/>
              </w:rPr>
            </w:pPr>
            <w:r w:rsidRPr="00F24B4E">
              <w:rPr>
                <w:rFonts w:ascii="Times New Roman" w:eastAsia="Webdings" w:hAnsi="Times New Roman" w:cs="Times New Roman"/>
                <w:lang w:val="sr-Cyrl-RS"/>
              </w:rPr>
              <w:t>Одлука о усклађивању Одлуке о оснивању Јавног предузећа ''Дирекције за урбанизам и изградњу Александровац'' из Александровца са Законом  о јавним предузећима ("Сл. лист општине Александровац" бр. 11/2016)</w:t>
            </w:r>
          </w:p>
          <w:p w:rsidR="00B36370" w:rsidRPr="00F24B4E" w:rsidRDefault="00B36370" w:rsidP="00B3637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Webdings" w:eastAsia="Webdings" w:hAnsi="Webdings" w:cs="Webdings"/>
                <w:lang w:val="sr-Cyrl-RS"/>
              </w:rPr>
            </w:pPr>
            <w:r w:rsidRPr="00F24B4E">
              <w:rPr>
                <w:rFonts w:ascii="Times New Roman" w:eastAsia="Webdings" w:hAnsi="Times New Roman" w:cs="Times New Roman"/>
                <w:lang w:val="sr-Cyrl-RS"/>
              </w:rPr>
              <w:t>Одлука о финансирању јавне расвете на подручју општине Александровац ("Сл. лист општине Александровац" бр. 3/2007)</w:t>
            </w:r>
          </w:p>
          <w:p w:rsidR="00B36370" w:rsidRPr="00B36370" w:rsidRDefault="00F24B4E" w:rsidP="00F24B4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Webdings" w:hAnsi="Times New Roman" w:cs="Times New Roman"/>
                <w:lang w:val="sr-Cyrl-RS"/>
              </w:rPr>
            </w:pPr>
            <w:r w:rsidRPr="00F24B4E">
              <w:rPr>
                <w:rFonts w:ascii="Times New Roman" w:eastAsia="Webdings" w:hAnsi="Times New Roman" w:cs="Times New Roman"/>
                <w:lang w:val="sr-Cyrl-RS"/>
              </w:rPr>
              <w:t>Одлука о изменама Одлуке</w:t>
            </w:r>
            <w:r w:rsidR="00B36370" w:rsidRPr="00F24B4E">
              <w:rPr>
                <w:rFonts w:ascii="Times New Roman" w:eastAsia="Webdings" w:hAnsi="Times New Roman" w:cs="Times New Roman"/>
                <w:lang w:val="sr-Cyrl-RS"/>
              </w:rPr>
              <w:t xml:space="preserve"> о финансирању јавне расвете на подручју општине Александровац ("Сл. лист општине Александровац" бр. </w:t>
            </w:r>
            <w:r w:rsidRPr="00F24B4E">
              <w:rPr>
                <w:rFonts w:ascii="Times New Roman" w:eastAsia="Webdings" w:hAnsi="Times New Roman" w:cs="Times New Roman"/>
                <w:lang w:val="sr-Cyrl-RS"/>
              </w:rPr>
              <w:t>14/2016</w:t>
            </w:r>
            <w:r w:rsidR="00B36370" w:rsidRPr="00F24B4E">
              <w:rPr>
                <w:rFonts w:ascii="Times New Roman" w:eastAsia="Webdings" w:hAnsi="Times New Roman" w:cs="Times New Roman"/>
                <w:lang w:val="sr-Cyrl-RS"/>
              </w:rPr>
              <w:t>)</w:t>
            </w:r>
          </w:p>
        </w:tc>
      </w:tr>
      <w:tr w:rsidR="00D21353" w:rsidTr="00D21353">
        <w:trPr>
          <w:trHeight w:val="573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53" w:rsidRPr="00D21353" w:rsidRDefault="00D21353" w:rsidP="00D21353">
            <w:pPr>
              <w:spacing w:after="5"/>
              <w:ind w:left="424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 ускладила своја општа акта са Законом и подзаконским актима?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53" w:rsidRDefault="00D21353" w:rsidP="00D21353">
            <w:pPr>
              <w:jc w:val="both"/>
              <w:rPr>
                <w:rFonts w:ascii="Webdings" w:eastAsia="Webdings" w:hAnsi="Webdings" w:cs="Webdings"/>
              </w:rPr>
            </w:pPr>
          </w:p>
          <w:p w:rsidR="00D21353" w:rsidRPr="00F24B4E" w:rsidRDefault="00D21353" w:rsidP="00F24B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4B4E">
              <w:rPr>
                <w:rFonts w:ascii="Webdings" w:eastAsia="Webdings" w:hAnsi="Webdings" w:cs="Webdings"/>
                <w:lang w:val="sr-Cyrl-RS"/>
              </w:rPr>
              <w:t></w:t>
            </w:r>
            <w:r w:rsidRPr="00F24B4E">
              <w:rPr>
                <w:rFonts w:ascii="Webdings" w:eastAsia="Webdings" w:hAnsi="Webdings" w:cs="Webdings"/>
              </w:rPr>
              <w:t></w:t>
            </w:r>
            <w:r w:rsidRPr="00F24B4E">
              <w:rPr>
                <w:rFonts w:ascii="Times New Roman" w:eastAsia="Times New Roman" w:hAnsi="Times New Roman" w:cs="Times New Roman"/>
              </w:rPr>
              <w:t xml:space="preserve">  </w:t>
            </w:r>
            <w:r w:rsidRPr="00F24B4E">
              <w:rPr>
                <w:rFonts w:ascii="Times New Roman" w:eastAsia="Times New Roman" w:hAnsi="Times New Roman" w:cs="Times New Roman"/>
                <w:sz w:val="24"/>
              </w:rPr>
              <w:t xml:space="preserve">Да-4   </w:t>
            </w:r>
            <w:r w:rsidRPr="00F24B4E">
              <w:rPr>
                <w:rFonts w:ascii="Webdings" w:eastAsia="Webdings" w:hAnsi="Webdings" w:cs="Webdings"/>
              </w:rPr>
              <w:t></w:t>
            </w:r>
            <w:r w:rsidRPr="00F24B4E">
              <w:rPr>
                <w:rFonts w:ascii="Times New Roman" w:eastAsia="Times New Roman" w:hAnsi="Times New Roman" w:cs="Times New Roman"/>
              </w:rPr>
              <w:t xml:space="preserve">  </w:t>
            </w:r>
            <w:r w:rsidRPr="00F24B4E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  <w:p w:rsidR="00D21353" w:rsidRDefault="00D21353" w:rsidP="00D2135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1353" w:rsidRDefault="00D21353" w:rsidP="00D21353">
            <w:pPr>
              <w:jc w:val="both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D21353" w:rsidTr="00B36370">
        <w:trPr>
          <w:trHeight w:val="573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53" w:rsidRDefault="00D21353" w:rsidP="0024224D">
            <w:pPr>
              <w:spacing w:after="5"/>
              <w:ind w:left="424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Скупштина јединице локалне самоуправе одредила начин конти</w:t>
            </w:r>
            <w:r w:rsidR="00FE33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ираног изјашњавања корисника комуналне услуге о квалитету и пружања услуге </w:t>
            </w:r>
            <w:r w:rsidR="00242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обезбеђивање јавног осветљења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стране вршиоца ове комуналне делатности?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353" w:rsidRDefault="004E3280" w:rsidP="00D21353">
            <w:pPr>
              <w:ind w:left="10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</w:t>
            </w:r>
            <w:r w:rsidR="00D21353">
              <w:rPr>
                <w:rFonts w:ascii="Webdings" w:eastAsia="Webdings" w:hAnsi="Webdings" w:cs="Webdings"/>
              </w:rPr>
              <w:t></w:t>
            </w:r>
            <w:r w:rsidR="00D21353">
              <w:rPr>
                <w:rFonts w:ascii="Times New Roman" w:eastAsia="Times New Roman" w:hAnsi="Times New Roman" w:cs="Times New Roman"/>
              </w:rPr>
              <w:t xml:space="preserve">  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>Да-</w:t>
            </w:r>
            <w:r w:rsidR="00D2135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D21353" w:rsidRPr="00F24B4E">
              <w:rPr>
                <w:rFonts w:ascii="Webdings" w:eastAsia="Webdings" w:hAnsi="Webdings" w:cs="Webdings"/>
                <w:b/>
                <w:i/>
              </w:rPr>
              <w:t></w:t>
            </w:r>
            <w:r w:rsidR="00D21353" w:rsidRPr="00F24B4E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  <w:r w:rsidR="00D21353" w:rsidRPr="00F24B4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Не-0</w:t>
            </w:r>
          </w:p>
        </w:tc>
      </w:tr>
      <w:tr w:rsidR="004B19F7" w:rsidTr="00B36370">
        <w:trPr>
          <w:trHeight w:val="573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C3" w:rsidRDefault="008C67C3" w:rsidP="000145B5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B19F7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14. </w:t>
            </w:r>
            <w:r w:rsidR="004B19F7"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Уколико је одговор на претходно питање потврдан навести начин изјашњавања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  <w:p w:rsidR="004B19F7" w:rsidRPr="00E77464" w:rsidRDefault="008C67C3" w:rsidP="000145B5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     </w:t>
            </w:r>
            <w:r w:rsidR="004B19F7"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корисника комуналне услуге:</w:t>
            </w:r>
          </w:p>
          <w:p w:rsidR="004B19F7" w:rsidRPr="00961004" w:rsidRDefault="004B19F7" w:rsidP="000145B5">
            <w:pPr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лекронским путем                                                                           </w:t>
            </w:r>
          </w:p>
          <w:p w:rsidR="004B19F7" w:rsidRPr="004B19F7" w:rsidRDefault="004B19F7" w:rsidP="004B19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Webdings" w:eastAsia="Webdings" w:hAnsi="Webdings" w:cs="Webdings"/>
              </w:rPr>
            </w:pPr>
            <w:r w:rsidRPr="004B19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навести неки други начин</w:t>
            </w:r>
          </w:p>
        </w:tc>
      </w:tr>
      <w:tr w:rsidR="004B19F7" w:rsidTr="00B36370">
        <w:trPr>
          <w:trHeight w:val="573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C3" w:rsidRDefault="008C67C3" w:rsidP="000145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B19F7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15. </w:t>
            </w:r>
            <w:r w:rsidR="004B19F7"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јединица локалне самоуправе покренула поступак</w:t>
            </w:r>
          </w:p>
          <w:p w:rsidR="008C67C3" w:rsidRDefault="008C67C3" w:rsidP="000145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 w:rsidR="004B19F7"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преиспитивања рада вршиоца комуналне делатности и</w:t>
            </w:r>
          </w:p>
          <w:p w:rsidR="008C67C3" w:rsidRDefault="008C67C3" w:rsidP="000145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 w:rsidR="004B19F7"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налажила му да у року, не дужим од 90 дана, отклони</w:t>
            </w:r>
          </w:p>
          <w:p w:rsidR="008C67C3" w:rsidRDefault="008C67C3" w:rsidP="000145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     </w:t>
            </w:r>
            <w:r w:rsidR="004B19F7"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недостатке уколико су резултати изјашњавања корисника</w:t>
            </w:r>
          </w:p>
          <w:p w:rsidR="008C67C3" w:rsidRDefault="008C67C3" w:rsidP="000145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 w:rsidR="004B19F7"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комуналних услуга такви да већина није задовољна</w:t>
            </w:r>
          </w:p>
          <w:p w:rsidR="004B19F7" w:rsidRDefault="008C67C3" w:rsidP="000145B5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 w:rsidR="004B19F7"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пруженом комуналном услугом?                                                                                   </w:t>
            </w:r>
            <w:r w:rsidR="004B19F7" w:rsidRPr="00386D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F7" w:rsidRDefault="004B19F7" w:rsidP="00D21353">
            <w:pPr>
              <w:ind w:left="10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lastRenderedPageBreak/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</w:t>
            </w:r>
            <w:r w:rsidRPr="00F24B4E">
              <w:rPr>
                <w:rFonts w:ascii="Webdings" w:eastAsia="Webdings" w:hAnsi="Webdings" w:cs="Webdings"/>
                <w:b/>
                <w:i/>
              </w:rPr>
              <w:t></w:t>
            </w:r>
            <w:r w:rsidRPr="00F24B4E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  <w:r w:rsidRPr="00F24B4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Не</w:t>
            </w:r>
          </w:p>
        </w:tc>
      </w:tr>
      <w:tr w:rsidR="00D21353" w:rsidTr="0033131D">
        <w:trPr>
          <w:trHeight w:val="284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21353" w:rsidRPr="00C349BD" w:rsidRDefault="00C349BD" w:rsidP="00C349BD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ПРОМЕНА ЦЕНА КОМУНАЛНЕ</w:t>
            </w:r>
            <w:r w:rsidR="00D213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Е ОДРЖАВАЊЕ ЈАВНОГ ОСВЕТЉЕЊА</w:t>
            </w:r>
          </w:p>
        </w:tc>
        <w:tc>
          <w:tcPr>
            <w:tcW w:w="26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1353" w:rsidRDefault="00D21353" w:rsidP="00D21353"/>
        </w:tc>
      </w:tr>
      <w:tr w:rsidR="00D21353" w:rsidTr="004B19F7">
        <w:trPr>
          <w:trHeight w:val="891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53" w:rsidRDefault="004B19F7" w:rsidP="004B19F7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16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21353">
              <w:rPr>
                <w:rFonts w:ascii="Arial" w:eastAsia="Arial" w:hAnsi="Arial" w:cs="Arial"/>
                <w:sz w:val="24"/>
              </w:rPr>
              <w:t xml:space="preserve"> 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Да ли је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својим актом прописала услове за наплату накнаде која </w:t>
            </w:r>
            <w:r w:rsidR="0024224D">
              <w:rPr>
                <w:rFonts w:ascii="Times New Roman" w:eastAsia="Times New Roman" w:hAnsi="Times New Roman" w:cs="Times New Roman"/>
                <w:sz w:val="24"/>
              </w:rPr>
              <w:t>се односи на делатност одржава</w:t>
            </w:r>
            <w:r w:rsidR="0024224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ња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јавног осветљења? </w:t>
            </w:r>
          </w:p>
          <w:p w:rsidR="00D21353" w:rsidRDefault="00D21353" w:rsidP="004B19F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353" w:rsidRDefault="004B19F7" w:rsidP="00F24B4E">
            <w:pPr>
              <w:jc w:val="both"/>
            </w:pPr>
            <w:r w:rsidRPr="00F24B4E">
              <w:rPr>
                <w:rFonts w:ascii="Webdings" w:eastAsia="Webdings" w:hAnsi="Webdings" w:cs="Webdings"/>
                <w:lang w:val="sr-Cyrl-RS"/>
              </w:rPr>
              <w:t></w:t>
            </w:r>
            <w:r w:rsidR="00D21353" w:rsidRPr="00F24B4E">
              <w:rPr>
                <w:rFonts w:ascii="Webdings" w:eastAsia="Webdings" w:hAnsi="Webdings" w:cs="Webdings"/>
              </w:rPr>
              <w:t></w:t>
            </w:r>
            <w:r w:rsidR="00D21353" w:rsidRPr="00F24B4E">
              <w:rPr>
                <w:rFonts w:ascii="Times New Roman" w:eastAsia="Times New Roman" w:hAnsi="Times New Roman" w:cs="Times New Roman"/>
              </w:rPr>
              <w:t xml:space="preserve">  </w:t>
            </w:r>
            <w:r w:rsidR="00D21353" w:rsidRPr="00F24B4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Pr="00F24B4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 w:rsidR="00D21353" w:rsidRPr="00F24B4E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D21353" w:rsidRPr="00F24B4E">
              <w:rPr>
                <w:rFonts w:ascii="Webdings" w:eastAsia="Webdings" w:hAnsi="Webdings" w:cs="Webdings"/>
                <w:b/>
                <w:i/>
              </w:rPr>
              <w:t></w:t>
            </w:r>
            <w:r w:rsidR="00D21353" w:rsidRPr="00F24B4E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  <w:r w:rsidR="00D21353" w:rsidRPr="00F24B4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Не</w:t>
            </w:r>
            <w:r w:rsidRPr="00F24B4E">
              <w:rPr>
                <w:rFonts w:ascii="Times New Roman" w:eastAsia="Times New Roman" w:hAnsi="Times New Roman" w:cs="Times New Roman"/>
                <w:b/>
                <w:i/>
                <w:sz w:val="24"/>
                <w:lang w:val="sr-Cyrl-RS"/>
              </w:rPr>
              <w:t>-0</w:t>
            </w:r>
            <w:r w:rsidR="00D21353" w:rsidRPr="00F24B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21353" w:rsidTr="004B19F7">
        <w:trPr>
          <w:trHeight w:val="779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53" w:rsidRDefault="004B19F7" w:rsidP="004B19F7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21353">
              <w:rPr>
                <w:rFonts w:ascii="Arial" w:eastAsia="Arial" w:hAnsi="Arial" w:cs="Arial"/>
                <w:sz w:val="24"/>
              </w:rPr>
              <w:t xml:space="preserve"> 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Уколико је одговор на претходно питање потврдан, да ли наплату врши предузеће за дистрибуцију електричне енергије? </w:t>
            </w:r>
          </w:p>
          <w:p w:rsidR="00D21353" w:rsidRDefault="00D21353" w:rsidP="004B19F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353" w:rsidRDefault="004B19F7" w:rsidP="004B19F7">
            <w:pPr>
              <w:ind w:left="1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D21353">
              <w:rPr>
                <w:rFonts w:ascii="Webdings" w:eastAsia="Webdings" w:hAnsi="Webdings" w:cs="Webdings"/>
              </w:rPr>
              <w:t></w:t>
            </w:r>
            <w:r w:rsidR="00D21353">
              <w:rPr>
                <w:rFonts w:ascii="Times New Roman" w:eastAsia="Times New Roman" w:hAnsi="Times New Roman" w:cs="Times New Roman"/>
              </w:rPr>
              <w:t xml:space="preserve">  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Да-2            </w:t>
            </w:r>
            <w:r w:rsidR="00D21353" w:rsidRPr="00F24B4E">
              <w:rPr>
                <w:rFonts w:ascii="Webdings" w:eastAsia="Webdings" w:hAnsi="Webdings" w:cs="Webdings"/>
                <w:b/>
                <w:i/>
              </w:rPr>
              <w:t></w:t>
            </w:r>
            <w:r w:rsidR="00D21353" w:rsidRPr="00F24B4E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  <w:r w:rsidR="00D21353" w:rsidRPr="00F24B4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Не-0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21353" w:rsidTr="0033131D">
        <w:trPr>
          <w:trHeight w:val="838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53" w:rsidRDefault="004B19F7" w:rsidP="004B19F7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21353">
              <w:rPr>
                <w:rFonts w:ascii="Arial" w:eastAsia="Arial" w:hAnsi="Arial" w:cs="Arial"/>
                <w:sz w:val="24"/>
              </w:rPr>
              <w:t xml:space="preserve"> 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>Уколико је одговор на претходно питање потврдан, да ли је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јединица локалне самоуправе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закључила уговор са тим предузећем? </w:t>
            </w:r>
          </w:p>
          <w:p w:rsidR="00D21353" w:rsidRDefault="00D21353" w:rsidP="004B19F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353" w:rsidRDefault="004B19F7" w:rsidP="004B19F7">
            <w:pPr>
              <w:ind w:left="1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D21353">
              <w:rPr>
                <w:rFonts w:ascii="Webdings" w:eastAsia="Webdings" w:hAnsi="Webdings" w:cs="Webdings"/>
              </w:rPr>
              <w:t></w:t>
            </w:r>
            <w:r w:rsidR="00D21353">
              <w:rPr>
                <w:rFonts w:ascii="Times New Roman" w:eastAsia="Times New Roman" w:hAnsi="Times New Roman" w:cs="Times New Roman"/>
              </w:rPr>
              <w:t xml:space="preserve">  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Да-2            </w:t>
            </w:r>
            <w:r w:rsidR="00D21353" w:rsidRPr="00F24B4E">
              <w:rPr>
                <w:rFonts w:ascii="Webdings" w:eastAsia="Webdings" w:hAnsi="Webdings" w:cs="Webdings"/>
                <w:b/>
                <w:i/>
              </w:rPr>
              <w:t></w:t>
            </w:r>
            <w:r w:rsidR="00D21353" w:rsidRPr="00F24B4E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  <w:r w:rsidR="00D21353" w:rsidRPr="00F24B4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Не-0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E47F3" w:rsidRDefault="004B19F7">
      <w:pPr>
        <w:spacing w:after="0"/>
      </w:pPr>
      <w:r>
        <w:t xml:space="preserve"> </w:t>
      </w:r>
    </w:p>
    <w:p w:rsidR="00F103C3" w:rsidRDefault="004B19F7">
      <w:pPr>
        <w:spacing w:after="0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</w:t>
      </w:r>
    </w:p>
    <w:p w:rsidR="003E47F3" w:rsidRDefault="00F103C3">
      <w:pPr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</w:t>
      </w:r>
      <w:r w:rsidR="004B19F7">
        <w:rPr>
          <w:rFonts w:ascii="Times New Roman" w:eastAsia="Times New Roman" w:hAnsi="Times New Roman" w:cs="Times New Roman"/>
          <w:b/>
        </w:rPr>
        <w:t xml:space="preserve">  РЕЗУЛТАТ НАДЗОРА У БОДОВИМА</w:t>
      </w:r>
      <w:r w:rsidR="004B19F7">
        <w:rPr>
          <w:rFonts w:ascii="Times New Roman" w:eastAsia="Times New Roman" w:hAnsi="Times New Roman" w:cs="Times New Roman"/>
        </w:rPr>
        <w:t xml:space="preserve">: </w:t>
      </w:r>
    </w:p>
    <w:p w:rsidR="00FE3309" w:rsidRDefault="00FE3309">
      <w:pPr>
        <w:spacing w:after="0"/>
        <w:ind w:left="-5" w:hanging="10"/>
      </w:pPr>
    </w:p>
    <w:tbl>
      <w:tblPr>
        <w:tblStyle w:val="TableGrid"/>
        <w:tblW w:w="3056" w:type="dxa"/>
        <w:tblInd w:w="2986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26"/>
      </w:tblGrid>
      <w:tr w:rsidR="003E47F3">
        <w:trPr>
          <w:trHeight w:val="262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Могући број бодова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</w:t>
            </w:r>
          </w:p>
        </w:tc>
      </w:tr>
      <w:tr w:rsidR="003E47F3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F3" w:rsidRDefault="003E47F3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6 </w:t>
            </w:r>
          </w:p>
        </w:tc>
      </w:tr>
    </w:tbl>
    <w:p w:rsidR="003E47F3" w:rsidRDefault="004B19F7">
      <w:pPr>
        <w:spacing w:after="156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E47F3" w:rsidRDefault="004B19F7" w:rsidP="00FE3309">
      <w:pPr>
        <w:spacing w:after="194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Надзором УТВРЂЕНИ БРОЈ БОДОВА: _________ </w:t>
      </w:r>
    </w:p>
    <w:p w:rsidR="003E47F3" w:rsidRDefault="004B19F7">
      <w:pPr>
        <w:spacing w:after="0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3399" w:type="dxa"/>
        <w:tblInd w:w="2816" w:type="dxa"/>
        <w:tblCellMar>
          <w:top w:w="50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1628"/>
        <w:gridCol w:w="1771"/>
      </w:tblGrid>
      <w:tr w:rsidR="003E47F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Степен ризика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Распон бодова </w:t>
            </w:r>
          </w:p>
        </w:tc>
      </w:tr>
      <w:tr w:rsidR="003E47F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Незнатан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r>
              <w:rPr>
                <w:rFonts w:ascii="Times New Roman" w:eastAsia="Times New Roman" w:hAnsi="Times New Roman" w:cs="Times New Roman"/>
                <w:b/>
              </w:rPr>
              <w:t xml:space="preserve">         23-26 </w:t>
            </w:r>
          </w:p>
        </w:tc>
      </w:tr>
      <w:tr w:rsidR="003E47F3">
        <w:trPr>
          <w:trHeight w:val="33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Низак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 w:rsidP="004B19F7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18-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E47F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Средњи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 w:rsidP="004B19F7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13-1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E47F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Висок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8-12</w:t>
            </w:r>
          </w:p>
        </w:tc>
      </w:tr>
      <w:tr w:rsidR="003E47F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Критичан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и мање </w:t>
            </w:r>
          </w:p>
        </w:tc>
      </w:tr>
    </w:tbl>
    <w:p w:rsidR="003E47F3" w:rsidRDefault="004B19F7">
      <w:pPr>
        <w:spacing w:after="311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10172F" w:rsidRDefault="0010172F">
      <w:pPr>
        <w:spacing w:after="311"/>
        <w:rPr>
          <w:rFonts w:ascii="Times New Roman" w:eastAsia="Times New Roman" w:hAnsi="Times New Roman" w:cs="Times New Roman"/>
          <w:sz w:val="10"/>
        </w:rPr>
      </w:pPr>
    </w:p>
    <w:p w:rsidR="0010172F" w:rsidRDefault="0010172F">
      <w:pPr>
        <w:spacing w:after="311"/>
      </w:pPr>
    </w:p>
    <w:p w:rsidR="003E47F3" w:rsidRDefault="004B19F7">
      <w:pPr>
        <w:spacing w:after="38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ПРИСУТНО ЛИЦЕ                                                             </w:t>
      </w:r>
      <w:r w:rsidR="008C67C3">
        <w:rPr>
          <w:rFonts w:ascii="Times New Roman" w:eastAsia="Times New Roman" w:hAnsi="Times New Roman" w:cs="Times New Roman"/>
          <w:b/>
          <w:lang w:val="sr-Cyrl-RS"/>
        </w:rPr>
        <w:t xml:space="preserve">           </w:t>
      </w:r>
      <w:r w:rsidR="00904449">
        <w:rPr>
          <w:rFonts w:ascii="Times New Roman" w:eastAsia="Times New Roman" w:hAnsi="Times New Roman" w:cs="Times New Roman"/>
          <w:b/>
          <w:lang w:val="sr-Cyrl-RS"/>
        </w:rPr>
        <w:t xml:space="preserve">  </w:t>
      </w:r>
      <w:r w:rsidR="001439BF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E47F3" w:rsidRDefault="008C67C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866"/>
        </w:tabs>
        <w:spacing w:after="157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</w:t>
      </w:r>
      <w:r w:rsidR="001439BF">
        <w:rPr>
          <w:rFonts w:ascii="Times New Roman" w:eastAsia="Times New Roman" w:hAnsi="Times New Roman" w:cs="Times New Roman"/>
          <w:b/>
        </w:rPr>
        <w:t xml:space="preserve">               </w:t>
      </w:r>
      <w:bookmarkStart w:id="0" w:name="_GoBack"/>
      <w:bookmarkEnd w:id="0"/>
      <w:r w:rsidR="004B19F7">
        <w:rPr>
          <w:rFonts w:ascii="Times New Roman" w:eastAsia="Times New Roman" w:hAnsi="Times New Roman" w:cs="Times New Roman"/>
          <w:b/>
        </w:rPr>
        <w:t>КОМУНАЛН</w:t>
      </w:r>
      <w:r>
        <w:rPr>
          <w:rFonts w:ascii="Times New Roman" w:eastAsia="Times New Roman" w:hAnsi="Times New Roman" w:cs="Times New Roman"/>
          <w:b/>
          <w:lang w:val="sr-Cyrl-RS"/>
        </w:rPr>
        <w:t>И ИНСПЕКТОР</w:t>
      </w:r>
      <w:r w:rsidR="004B19F7">
        <w:rPr>
          <w:rFonts w:ascii="Times New Roman" w:eastAsia="Times New Roman" w:hAnsi="Times New Roman" w:cs="Times New Roman"/>
          <w:b/>
        </w:rPr>
        <w:t xml:space="preserve"> </w:t>
      </w:r>
    </w:p>
    <w:p w:rsidR="003E47F3" w:rsidRPr="0010172F" w:rsidRDefault="004B19F7" w:rsidP="008C67C3">
      <w:pPr>
        <w:spacing w:after="161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10172F">
        <w:rPr>
          <w:rFonts w:ascii="Times New Roman" w:hAnsi="Times New Roman" w:cs="Times New Roman"/>
          <w:b/>
        </w:rPr>
        <w:t xml:space="preserve">____________________                       М.П.                       </w:t>
      </w:r>
      <w:r w:rsidR="00FE3309" w:rsidRPr="0010172F">
        <w:rPr>
          <w:rFonts w:ascii="Times New Roman" w:hAnsi="Times New Roman" w:cs="Times New Roman"/>
          <w:b/>
          <w:lang w:val="sr-Cyrl-RS"/>
        </w:rPr>
        <w:t xml:space="preserve">      </w:t>
      </w:r>
      <w:r w:rsidRPr="0010172F">
        <w:rPr>
          <w:rFonts w:ascii="Times New Roman" w:hAnsi="Times New Roman" w:cs="Times New Roman"/>
          <w:b/>
        </w:rPr>
        <w:t xml:space="preserve"> </w:t>
      </w:r>
      <w:r w:rsidR="008C67C3" w:rsidRPr="0010172F">
        <w:rPr>
          <w:rFonts w:ascii="Times New Roman" w:hAnsi="Times New Roman" w:cs="Times New Roman"/>
          <w:b/>
          <w:lang w:val="sr-Cyrl-RS"/>
        </w:rPr>
        <w:t xml:space="preserve">   </w:t>
      </w:r>
      <w:r w:rsidRPr="0010172F">
        <w:rPr>
          <w:rFonts w:ascii="Times New Roman" w:hAnsi="Times New Roman" w:cs="Times New Roman"/>
          <w:b/>
        </w:rPr>
        <w:t xml:space="preserve">  __________________________ </w:t>
      </w:r>
    </w:p>
    <w:p w:rsidR="003E47F3" w:rsidRDefault="004B19F7">
      <w:pPr>
        <w:spacing w:after="0"/>
      </w:pPr>
      <w:r>
        <w:t xml:space="preserve"> </w:t>
      </w:r>
    </w:p>
    <w:sectPr w:rsidR="003E47F3" w:rsidSect="0010172F">
      <w:pgSz w:w="11906" w:h="16838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4050"/>
    <w:multiLevelType w:val="hybridMultilevel"/>
    <w:tmpl w:val="B2A4E2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956F0EC">
      <w:numFmt w:val="bullet"/>
      <w:lvlText w:val=""/>
      <w:lvlJc w:val="left"/>
      <w:pPr>
        <w:ind w:left="1080" w:hanging="360"/>
      </w:pPr>
      <w:rPr>
        <w:rFonts w:ascii="Webdings" w:eastAsia="Webdings" w:hAnsi="Webdings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B4483A"/>
    <w:multiLevelType w:val="hybridMultilevel"/>
    <w:tmpl w:val="61D24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50B2C"/>
    <w:multiLevelType w:val="hybridMultilevel"/>
    <w:tmpl w:val="49F4635E"/>
    <w:lvl w:ilvl="0" w:tplc="040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">
    <w:nsid w:val="58120523"/>
    <w:multiLevelType w:val="hybridMultilevel"/>
    <w:tmpl w:val="30A44A7A"/>
    <w:lvl w:ilvl="0" w:tplc="0409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4">
    <w:nsid w:val="6FEF7447"/>
    <w:multiLevelType w:val="hybridMultilevel"/>
    <w:tmpl w:val="4F3C41F4"/>
    <w:lvl w:ilvl="0" w:tplc="ABF2F9EA">
      <w:start w:val="1"/>
      <w:numFmt w:val="lowerLetter"/>
      <w:lvlText w:val="%1)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CD0E4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E5CC6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4756A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8CCB8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22C62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0D7E2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AA8E6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AC272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3F70D4"/>
    <w:multiLevelType w:val="hybridMultilevel"/>
    <w:tmpl w:val="678E09E2"/>
    <w:lvl w:ilvl="0" w:tplc="7188091E">
      <w:start w:val="1"/>
      <w:numFmt w:val="lowerLetter"/>
      <w:lvlText w:val="%1)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6E10E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21E8C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CF684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AFEEC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09E42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E186A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0FB62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8CF78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5E41FE"/>
    <w:multiLevelType w:val="hybridMultilevel"/>
    <w:tmpl w:val="946691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F3"/>
    <w:rsid w:val="000145B5"/>
    <w:rsid w:val="0010172F"/>
    <w:rsid w:val="00117CAD"/>
    <w:rsid w:val="001439BF"/>
    <w:rsid w:val="00226D4F"/>
    <w:rsid w:val="0024224D"/>
    <w:rsid w:val="00250EDA"/>
    <w:rsid w:val="0033131D"/>
    <w:rsid w:val="003E47F3"/>
    <w:rsid w:val="004B19F7"/>
    <w:rsid w:val="004E3280"/>
    <w:rsid w:val="0086682A"/>
    <w:rsid w:val="008C67C3"/>
    <w:rsid w:val="008D7504"/>
    <w:rsid w:val="00904449"/>
    <w:rsid w:val="00B36370"/>
    <w:rsid w:val="00C349BD"/>
    <w:rsid w:val="00D21353"/>
    <w:rsid w:val="00F103C3"/>
    <w:rsid w:val="00F24B4E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3131D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31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D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3131D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31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D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Marija Bekcic</cp:lastModifiedBy>
  <cp:revision>5</cp:revision>
  <cp:lastPrinted>2017-07-21T05:20:00Z</cp:lastPrinted>
  <dcterms:created xsi:type="dcterms:W3CDTF">2017-07-18T17:13:00Z</dcterms:created>
  <dcterms:modified xsi:type="dcterms:W3CDTF">2018-02-26T09:47:00Z</dcterms:modified>
</cp:coreProperties>
</file>