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F3" w:rsidRDefault="004B19F7">
      <w:pPr>
        <w:spacing w:after="0"/>
        <w:jc w:val="right"/>
      </w:pPr>
      <w:r>
        <w:rPr>
          <w:rFonts w:ascii="Times New Roman" w:eastAsia="Times New Roman" w:hAnsi="Times New Roman" w:cs="Times New Roman"/>
          <w:sz w:val="16"/>
        </w:rPr>
        <w:t xml:space="preserve"> </w:t>
      </w:r>
    </w:p>
    <w:p w:rsidR="003E47F3" w:rsidRDefault="004B19F7">
      <w:pPr>
        <w:spacing w:after="15"/>
        <w:jc w:val="right"/>
      </w:pPr>
      <w:r>
        <w:rPr>
          <w:rFonts w:ascii="Times New Roman" w:eastAsia="Times New Roman" w:hAnsi="Times New Roman" w:cs="Times New Roman"/>
          <w:sz w:val="16"/>
        </w:rPr>
        <w:t xml:space="preserve"> </w:t>
      </w:r>
    </w:p>
    <w:p w:rsidR="003E47F3" w:rsidRDefault="004B19F7">
      <w:pPr>
        <w:spacing w:after="0"/>
        <w:ind w:left="7014"/>
      </w:pPr>
      <w:r>
        <w:rPr>
          <w:rFonts w:ascii="Times New Roman" w:eastAsia="Times New Roman" w:hAnsi="Times New Roman" w:cs="Times New Roman"/>
          <w:sz w:val="16"/>
        </w:rPr>
        <w:t xml:space="preserve">Идентификациони број листе </w:t>
      </w:r>
    </w:p>
    <w:tbl>
      <w:tblPr>
        <w:tblStyle w:val="TableGrid"/>
        <w:tblW w:w="9021" w:type="dxa"/>
        <w:tblInd w:w="1" w:type="dxa"/>
        <w:tblCellMar>
          <w:top w:w="5" w:type="dxa"/>
          <w:right w:w="27" w:type="dxa"/>
        </w:tblCellMar>
        <w:tblLook w:val="04A0" w:firstRow="1" w:lastRow="0" w:firstColumn="1" w:lastColumn="0" w:noHBand="0" w:noVBand="1"/>
      </w:tblPr>
      <w:tblGrid>
        <w:gridCol w:w="4425"/>
        <w:gridCol w:w="1951"/>
        <w:gridCol w:w="634"/>
        <w:gridCol w:w="372"/>
        <w:gridCol w:w="372"/>
        <w:gridCol w:w="370"/>
        <w:gridCol w:w="375"/>
        <w:gridCol w:w="516"/>
        <w:gridCol w:w="6"/>
      </w:tblGrid>
      <w:tr w:rsidR="003E47F3" w:rsidTr="0033131D">
        <w:trPr>
          <w:gridAfter w:val="1"/>
          <w:wAfter w:w="6" w:type="dxa"/>
          <w:trHeight w:val="281"/>
        </w:trPr>
        <w:tc>
          <w:tcPr>
            <w:tcW w:w="7010" w:type="dxa"/>
            <w:gridSpan w:val="3"/>
            <w:tcBorders>
              <w:top w:val="nil"/>
              <w:left w:val="nil"/>
              <w:bottom w:val="single" w:sz="4" w:space="0" w:color="000000"/>
              <w:right w:val="single" w:sz="4" w:space="0" w:color="000000"/>
            </w:tcBorders>
          </w:tcPr>
          <w:p w:rsidR="003E47F3" w:rsidRDefault="004B19F7">
            <w:pPr>
              <w:ind w:left="107"/>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372" w:type="dxa"/>
            <w:tcBorders>
              <w:top w:val="single" w:sz="4" w:space="0" w:color="000000"/>
              <w:left w:val="single" w:sz="4" w:space="0" w:color="000000"/>
              <w:bottom w:val="single" w:sz="4" w:space="0" w:color="000000"/>
              <w:right w:val="single" w:sz="4" w:space="0" w:color="000000"/>
            </w:tcBorders>
          </w:tcPr>
          <w:p w:rsidR="003E47F3" w:rsidRDefault="004B19F7">
            <w:pPr>
              <w:ind w:left="106"/>
            </w:pPr>
            <w:r>
              <w:rPr>
                <w:rFonts w:ascii="Times New Roman" w:eastAsia="Times New Roman" w:hAnsi="Times New Roman" w:cs="Times New Roman"/>
                <w:b/>
                <w:sz w:val="16"/>
              </w:rPr>
              <w:t xml:space="preserve">0 </w:t>
            </w:r>
          </w:p>
        </w:tc>
        <w:tc>
          <w:tcPr>
            <w:tcW w:w="372" w:type="dxa"/>
            <w:tcBorders>
              <w:top w:val="single" w:sz="4" w:space="0" w:color="000000"/>
              <w:left w:val="single" w:sz="4" w:space="0" w:color="000000"/>
              <w:bottom w:val="single" w:sz="4" w:space="0" w:color="000000"/>
              <w:right w:val="single" w:sz="4" w:space="0" w:color="000000"/>
            </w:tcBorders>
          </w:tcPr>
          <w:p w:rsidR="003E47F3" w:rsidRDefault="004B19F7">
            <w:pPr>
              <w:ind w:left="106"/>
            </w:pPr>
            <w:r>
              <w:rPr>
                <w:rFonts w:ascii="Times New Roman" w:eastAsia="Times New Roman" w:hAnsi="Times New Roman" w:cs="Times New Roman"/>
                <w:b/>
                <w:sz w:val="16"/>
              </w:rPr>
              <w:t xml:space="preserve">0 </w:t>
            </w:r>
          </w:p>
        </w:tc>
        <w:tc>
          <w:tcPr>
            <w:tcW w:w="370" w:type="dxa"/>
            <w:tcBorders>
              <w:top w:val="single" w:sz="4" w:space="0" w:color="000000"/>
              <w:left w:val="single" w:sz="4" w:space="0" w:color="000000"/>
              <w:bottom w:val="single" w:sz="4" w:space="0" w:color="000000"/>
              <w:right w:val="single" w:sz="4" w:space="0" w:color="000000"/>
            </w:tcBorders>
          </w:tcPr>
          <w:p w:rsidR="003E47F3" w:rsidRDefault="004B19F7">
            <w:pPr>
              <w:ind w:left="106"/>
            </w:pPr>
            <w:r>
              <w:rPr>
                <w:rFonts w:ascii="Times New Roman" w:eastAsia="Times New Roman" w:hAnsi="Times New Roman" w:cs="Times New Roman"/>
                <w:b/>
                <w:sz w:val="16"/>
              </w:rPr>
              <w:t xml:space="preserve">0 </w:t>
            </w:r>
          </w:p>
        </w:tc>
        <w:tc>
          <w:tcPr>
            <w:tcW w:w="375" w:type="dxa"/>
            <w:tcBorders>
              <w:top w:val="single" w:sz="4" w:space="0" w:color="000000"/>
              <w:left w:val="single" w:sz="4" w:space="0" w:color="000000"/>
              <w:bottom w:val="single" w:sz="4" w:space="0" w:color="000000"/>
              <w:right w:val="single" w:sz="4" w:space="0" w:color="000000"/>
            </w:tcBorders>
          </w:tcPr>
          <w:p w:rsidR="003E47F3" w:rsidRDefault="004B19F7">
            <w:pPr>
              <w:ind w:left="108"/>
            </w:pPr>
            <w:r>
              <w:rPr>
                <w:rFonts w:ascii="Times New Roman" w:eastAsia="Times New Roman" w:hAnsi="Times New Roman" w:cs="Times New Roman"/>
                <w:b/>
                <w:sz w:val="16"/>
              </w:rPr>
              <w:t xml:space="preserve">0 </w:t>
            </w:r>
          </w:p>
        </w:tc>
        <w:tc>
          <w:tcPr>
            <w:tcW w:w="516" w:type="dxa"/>
            <w:tcBorders>
              <w:top w:val="single" w:sz="4" w:space="0" w:color="000000"/>
              <w:left w:val="single" w:sz="4" w:space="0" w:color="000000"/>
              <w:bottom w:val="single" w:sz="4" w:space="0" w:color="000000"/>
              <w:right w:val="single" w:sz="4" w:space="0" w:color="000000"/>
            </w:tcBorders>
          </w:tcPr>
          <w:p w:rsidR="003E47F3" w:rsidRDefault="0096069A">
            <w:pPr>
              <w:ind w:left="108"/>
            </w:pPr>
            <w:r>
              <w:rPr>
                <w:rFonts w:ascii="Times New Roman" w:eastAsia="Times New Roman" w:hAnsi="Times New Roman" w:cs="Times New Roman"/>
                <w:b/>
                <w:sz w:val="16"/>
              </w:rPr>
              <w:t>9</w:t>
            </w:r>
          </w:p>
        </w:tc>
      </w:tr>
      <w:tr w:rsidR="003E47F3" w:rsidTr="0033131D">
        <w:trPr>
          <w:gridAfter w:val="1"/>
          <w:wAfter w:w="6" w:type="dxa"/>
          <w:trHeight w:val="3029"/>
        </w:trPr>
        <w:tc>
          <w:tcPr>
            <w:tcW w:w="4425" w:type="dxa"/>
            <w:tcBorders>
              <w:top w:val="single" w:sz="4" w:space="0" w:color="000000"/>
              <w:left w:val="single" w:sz="4" w:space="0" w:color="000000"/>
              <w:bottom w:val="single" w:sz="4" w:space="0" w:color="000000"/>
              <w:right w:val="single" w:sz="4" w:space="0" w:color="000000"/>
            </w:tcBorders>
            <w:vAlign w:val="bottom"/>
          </w:tcPr>
          <w:p w:rsidR="003E47F3" w:rsidRDefault="004B19F7">
            <w:pPr>
              <w:ind w:left="44"/>
              <w:jc w:val="center"/>
            </w:pPr>
            <w:r>
              <w:rPr>
                <w:noProof/>
              </w:rPr>
              <w:drawing>
                <wp:inline distT="0" distB="0" distL="0" distR="0">
                  <wp:extent cx="647700" cy="941832"/>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6"/>
                          <a:stretch>
                            <a:fillRect/>
                          </a:stretch>
                        </pic:blipFill>
                        <pic:spPr>
                          <a:xfrm>
                            <a:off x="0" y="0"/>
                            <a:ext cx="647700" cy="941832"/>
                          </a:xfrm>
                          <a:prstGeom prst="rect">
                            <a:avLst/>
                          </a:prstGeom>
                        </pic:spPr>
                      </pic:pic>
                    </a:graphicData>
                  </a:graphic>
                </wp:inline>
              </w:drawing>
            </w:r>
            <w:r>
              <w:rPr>
                <w:rFonts w:ascii="Times New Roman" w:eastAsia="Times New Roman" w:hAnsi="Times New Roman" w:cs="Times New Roman"/>
                <w:b/>
              </w:rPr>
              <w:t xml:space="preserve"> </w:t>
            </w:r>
          </w:p>
          <w:p w:rsidR="003E47F3" w:rsidRPr="0033131D" w:rsidRDefault="004B19F7">
            <w:pPr>
              <w:ind w:left="121"/>
            </w:pPr>
            <w:r w:rsidRPr="0033131D">
              <w:rPr>
                <w:rFonts w:ascii="Times New Roman" w:eastAsia="Times New Roman" w:hAnsi="Times New Roman" w:cs="Times New Roman"/>
                <w:b/>
              </w:rPr>
              <w:t xml:space="preserve">                   Република Србија </w:t>
            </w:r>
          </w:p>
          <w:p w:rsidR="003E47F3" w:rsidRPr="0033131D" w:rsidRDefault="004B19F7">
            <w:pPr>
              <w:spacing w:after="20"/>
              <w:ind w:left="127"/>
              <w:jc w:val="center"/>
            </w:pPr>
            <w:r w:rsidRPr="0033131D">
              <w:rPr>
                <w:rFonts w:ascii="Times New Roman" w:eastAsia="Times New Roman" w:hAnsi="Times New Roman" w:cs="Times New Roman"/>
                <w:b/>
              </w:rPr>
              <w:t xml:space="preserve">МИНИСТАРСТВО ГРАЂЕВИНАРТСВА, </w:t>
            </w:r>
          </w:p>
          <w:p w:rsidR="0033131D" w:rsidRPr="00300030" w:rsidRDefault="004B19F7" w:rsidP="0033131D">
            <w:pPr>
              <w:pStyle w:val="NoSpacing"/>
              <w:jc w:val="center"/>
              <w:rPr>
                <w:rFonts w:ascii="Times New Roman" w:hAnsi="Times New Roman" w:cs="Times New Roman"/>
                <w:b/>
                <w:lang w:val="sr-Cyrl-CS"/>
              </w:rPr>
            </w:pPr>
            <w:r w:rsidRPr="0033131D">
              <w:rPr>
                <w:rFonts w:ascii="Times New Roman" w:eastAsia="Times New Roman" w:hAnsi="Times New Roman" w:cs="Times New Roman"/>
                <w:b/>
              </w:rPr>
              <w:t xml:space="preserve">     САОБРАЋАЈА И ИНФРАСТРУКТУРЕ</w:t>
            </w:r>
            <w:r>
              <w:rPr>
                <w:rFonts w:ascii="Times New Roman" w:eastAsia="Times New Roman" w:hAnsi="Times New Roman" w:cs="Times New Roman"/>
                <w:b/>
                <w:sz w:val="20"/>
              </w:rPr>
              <w:t xml:space="preserve"> </w:t>
            </w:r>
            <w:r w:rsidR="0033131D" w:rsidRPr="00300030">
              <w:rPr>
                <w:rFonts w:ascii="Times New Roman" w:hAnsi="Times New Roman" w:cs="Times New Roman"/>
                <w:b/>
                <w:lang w:val="sr-Cyrl-CS"/>
              </w:rPr>
              <w:t>Сектор за инспекцијски надзор</w:t>
            </w:r>
          </w:p>
          <w:p w:rsidR="003E47F3" w:rsidRDefault="0033131D" w:rsidP="0033131D">
            <w:pPr>
              <w:ind w:left="74" w:right="4"/>
              <w:jc w:val="center"/>
            </w:pPr>
            <w:r w:rsidRPr="00300030">
              <w:rPr>
                <w:rFonts w:ascii="Times New Roman" w:hAnsi="Times New Roman" w:cs="Times New Roman"/>
                <w:b/>
                <w:lang w:val="sr-Cyrl-CS"/>
              </w:rPr>
              <w:t>Одсек за инспекцијске послове у области комуналних делатности</w:t>
            </w:r>
          </w:p>
        </w:tc>
        <w:tc>
          <w:tcPr>
            <w:tcW w:w="4590" w:type="dxa"/>
            <w:gridSpan w:val="7"/>
            <w:tcBorders>
              <w:top w:val="single" w:sz="4" w:space="0" w:color="000000"/>
              <w:left w:val="single" w:sz="4" w:space="0" w:color="000000"/>
              <w:bottom w:val="single" w:sz="4" w:space="0" w:color="000000"/>
              <w:right w:val="single" w:sz="4" w:space="0" w:color="000000"/>
            </w:tcBorders>
            <w:vAlign w:val="center"/>
          </w:tcPr>
          <w:p w:rsidR="003E47F3" w:rsidRDefault="00950263" w:rsidP="00950263">
            <w:pPr>
              <w:spacing w:after="25"/>
              <w:ind w:left="23"/>
              <w:jc w:val="center"/>
            </w:pPr>
            <w:r>
              <w:rPr>
                <w:rFonts w:ascii="Times New Roman" w:eastAsia="Times New Roman" w:hAnsi="Times New Roman" w:cs="Times New Roman"/>
                <w:b/>
                <w:sz w:val="24"/>
                <w:lang w:val="sr-Cyrl-RS"/>
              </w:rPr>
              <w:t>УПРАВЉАЊЕ ПИЈАЦАМА</w:t>
            </w:r>
            <w:r w:rsidR="004B19F7">
              <w:rPr>
                <w:rFonts w:ascii="Times New Roman" w:eastAsia="Times New Roman" w:hAnsi="Times New Roman" w:cs="Times New Roman"/>
                <w:b/>
                <w:sz w:val="24"/>
              </w:rPr>
              <w:t xml:space="preserve"> </w:t>
            </w:r>
          </w:p>
          <w:p w:rsidR="003E47F3" w:rsidRDefault="004B19F7">
            <w:pPr>
              <w:ind w:left="29"/>
              <w:jc w:val="center"/>
            </w:pPr>
            <w:r>
              <w:rPr>
                <w:rFonts w:ascii="Times New Roman" w:eastAsia="Times New Roman" w:hAnsi="Times New Roman" w:cs="Times New Roman"/>
                <w:b/>
                <w:sz w:val="24"/>
              </w:rPr>
              <w:t xml:space="preserve">-јединица локалне самоуправе- </w:t>
            </w:r>
          </w:p>
          <w:p w:rsidR="003E47F3" w:rsidRDefault="004B19F7">
            <w:pPr>
              <w:ind w:left="86"/>
              <w:jc w:val="center"/>
            </w:pPr>
            <w:r>
              <w:rPr>
                <w:rFonts w:ascii="Times New Roman" w:eastAsia="Times New Roman" w:hAnsi="Times New Roman" w:cs="Times New Roman"/>
                <w:b/>
                <w:sz w:val="24"/>
              </w:rPr>
              <w:t xml:space="preserve"> </w:t>
            </w:r>
          </w:p>
          <w:p w:rsidR="0033131D" w:rsidRDefault="0033131D" w:rsidP="0033131D">
            <w:pPr>
              <w:ind w:right="68"/>
              <w:jc w:val="center"/>
            </w:pPr>
            <w:r>
              <w:rPr>
                <w:rFonts w:ascii="Times New Roman" w:eastAsia="Times New Roman" w:hAnsi="Times New Roman" w:cs="Times New Roman"/>
                <w:i/>
                <w:sz w:val="24"/>
              </w:rPr>
              <w:t>Закон о комуналним делатностима</w:t>
            </w:r>
            <w:r>
              <w:rPr>
                <w:i/>
              </w:rPr>
              <w:t xml:space="preserve"> </w:t>
            </w:r>
          </w:p>
          <w:p w:rsidR="003E47F3" w:rsidRDefault="0033131D" w:rsidP="0033131D">
            <w:pPr>
              <w:ind w:left="26"/>
              <w:jc w:val="center"/>
            </w:pPr>
            <w:r>
              <w:rPr>
                <w:i/>
              </w:rPr>
              <w:t>(</w:t>
            </w:r>
            <w:r>
              <w:rPr>
                <w:i/>
                <w:lang w:val="sr-Cyrl-RS"/>
              </w:rPr>
              <w:t>''</w:t>
            </w:r>
            <w:r>
              <w:rPr>
                <w:i/>
              </w:rPr>
              <w:t>Сл</w:t>
            </w:r>
            <w:r>
              <w:rPr>
                <w:i/>
                <w:lang w:val="sr-Cyrl-RS"/>
              </w:rPr>
              <w:t xml:space="preserve">ужбени </w:t>
            </w:r>
            <w:r>
              <w:rPr>
                <w:i/>
              </w:rPr>
              <w:t>гласник РС“, бр.88/11</w:t>
            </w:r>
            <w:r>
              <w:rPr>
                <w:i/>
                <w:lang w:val="sr-Cyrl-RS"/>
              </w:rPr>
              <w:t xml:space="preserve"> и 104/16</w:t>
            </w:r>
            <w:r>
              <w:rPr>
                <w:i/>
              </w:rPr>
              <w:t xml:space="preserve">)  </w:t>
            </w:r>
          </w:p>
        </w:tc>
      </w:tr>
      <w:tr w:rsidR="003E47F3" w:rsidTr="0033131D">
        <w:trPr>
          <w:gridAfter w:val="1"/>
          <w:wAfter w:w="6" w:type="dxa"/>
          <w:trHeight w:val="284"/>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D9D9D9"/>
          </w:tcPr>
          <w:p w:rsidR="003E47F3" w:rsidRDefault="004B19F7">
            <w:pPr>
              <w:ind w:left="107"/>
            </w:pPr>
            <w:r>
              <w:rPr>
                <w:rFonts w:ascii="Times New Roman" w:eastAsia="Times New Roman" w:hAnsi="Times New Roman" w:cs="Times New Roman"/>
                <w:b/>
                <w:sz w:val="24"/>
              </w:rPr>
              <w:t xml:space="preserve"> </w:t>
            </w:r>
          </w:p>
        </w:tc>
      </w:tr>
      <w:tr w:rsidR="003E47F3" w:rsidTr="0033131D">
        <w:trPr>
          <w:gridAfter w:val="1"/>
          <w:wAfter w:w="6" w:type="dxa"/>
          <w:trHeight w:val="693"/>
        </w:trPr>
        <w:tc>
          <w:tcPr>
            <w:tcW w:w="6376" w:type="dxa"/>
            <w:gridSpan w:val="2"/>
            <w:tcBorders>
              <w:top w:val="single" w:sz="4" w:space="0" w:color="000000"/>
              <w:left w:val="single" w:sz="4" w:space="0" w:color="000000"/>
              <w:bottom w:val="single" w:sz="4" w:space="0" w:color="000000"/>
              <w:right w:val="single" w:sz="4" w:space="0" w:color="000000"/>
            </w:tcBorders>
          </w:tcPr>
          <w:p w:rsidR="003E47F3" w:rsidRDefault="004B19F7" w:rsidP="0033131D">
            <w:pPr>
              <w:ind w:left="565" w:hanging="36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Да ли се у јединици локалне самоуправе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обавља комунална делатност </w:t>
            </w:r>
            <w:r w:rsidR="00950263">
              <w:rPr>
                <w:rFonts w:ascii="Times New Roman" w:eastAsia="Times New Roman" w:hAnsi="Times New Roman" w:cs="Times New Roman"/>
                <w:sz w:val="24"/>
                <w:lang w:val="sr-Cyrl-RS"/>
              </w:rPr>
              <w:t>управљање пијацама</w:t>
            </w:r>
            <w:r>
              <w:rPr>
                <w:rFonts w:ascii="Times New Roman" w:eastAsia="Times New Roman" w:hAnsi="Times New Roman" w:cs="Times New Roman"/>
                <w:sz w:val="24"/>
              </w:rPr>
              <w:t xml:space="preserve">? </w:t>
            </w:r>
          </w:p>
          <w:p w:rsidR="003E47F3" w:rsidRDefault="004B19F7" w:rsidP="0033131D">
            <w:pPr>
              <w:ind w:left="565"/>
              <w:jc w:val="both"/>
            </w:pPr>
            <w:r>
              <w:rPr>
                <w:rFonts w:ascii="Times New Roman" w:eastAsia="Times New Roman" w:hAnsi="Times New Roman" w:cs="Times New Roman"/>
                <w:sz w:val="24"/>
              </w:rPr>
              <w:t xml:space="preserve">              </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3E47F3" w:rsidRDefault="004B19F7" w:rsidP="0033131D">
            <w:pPr>
              <w:ind w:left="108"/>
              <w:jc w:val="both"/>
            </w:pP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Не-0 </w:t>
            </w:r>
          </w:p>
        </w:tc>
      </w:tr>
      <w:tr w:rsidR="0033131D" w:rsidTr="0033131D">
        <w:trPr>
          <w:gridAfter w:val="1"/>
          <w:wAfter w:w="6" w:type="dxa"/>
          <w:trHeight w:val="693"/>
        </w:trPr>
        <w:tc>
          <w:tcPr>
            <w:tcW w:w="6376" w:type="dxa"/>
            <w:gridSpan w:val="2"/>
            <w:tcBorders>
              <w:top w:val="single" w:sz="4" w:space="0" w:color="000000"/>
              <w:left w:val="single" w:sz="4" w:space="0" w:color="000000"/>
              <w:bottom w:val="single" w:sz="4" w:space="0" w:color="000000"/>
              <w:right w:val="single" w:sz="4" w:space="0" w:color="000000"/>
            </w:tcBorders>
          </w:tcPr>
          <w:p w:rsidR="0033131D" w:rsidRDefault="0033131D" w:rsidP="0033131D">
            <w:pPr>
              <w:ind w:left="565"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2. Да ли се у оквиру комуналне делатности </w:t>
            </w:r>
            <w:r w:rsidR="00950263">
              <w:rPr>
                <w:rFonts w:ascii="Times New Roman" w:eastAsia="Times New Roman" w:hAnsi="Times New Roman" w:cs="Times New Roman"/>
                <w:sz w:val="24"/>
                <w:lang w:val="sr-Cyrl-RS"/>
              </w:rPr>
              <w:t>управљање пијацама</w:t>
            </w:r>
            <w:r>
              <w:rPr>
                <w:rFonts w:ascii="Times New Roman" w:eastAsia="Times New Roman" w:hAnsi="Times New Roman" w:cs="Times New Roman"/>
                <w:sz w:val="24"/>
                <w:lang w:val="sr-Cyrl-RS"/>
              </w:rPr>
              <w:t xml:space="preserve"> врши:</w:t>
            </w:r>
          </w:p>
          <w:p w:rsidR="00950263" w:rsidRDefault="00950263" w:rsidP="0033131D">
            <w:pPr>
              <w:pStyle w:val="ListParagraph"/>
              <w:numPr>
                <w:ilvl w:val="0"/>
                <w:numId w:val="3"/>
              </w:num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Комунално опремање;</w:t>
            </w:r>
          </w:p>
          <w:p w:rsidR="0033131D" w:rsidRDefault="00950263" w:rsidP="00950263">
            <w:pPr>
              <w:pStyle w:val="ListParagraph"/>
              <w:numPr>
                <w:ilvl w:val="0"/>
                <w:numId w:val="3"/>
              </w:num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Одржавање објеката на пијацама;</w:t>
            </w:r>
          </w:p>
          <w:p w:rsidR="00950263" w:rsidRDefault="00950263" w:rsidP="00950263">
            <w:pPr>
              <w:pStyle w:val="ListParagraph"/>
              <w:numPr>
                <w:ilvl w:val="0"/>
                <w:numId w:val="3"/>
              </w:num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Давање у закуп тезги на пијацама;</w:t>
            </w:r>
          </w:p>
          <w:p w:rsidR="00950263" w:rsidRPr="0033131D" w:rsidRDefault="00950263" w:rsidP="00950263">
            <w:pPr>
              <w:pStyle w:val="ListParagraph"/>
              <w:numPr>
                <w:ilvl w:val="0"/>
                <w:numId w:val="3"/>
              </w:num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Органанизација делатности на затвореним и отвореним просторима који су намењени за обављање промета пољопривредно – прехрамбених и других производа</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950263" w:rsidRDefault="00950263" w:rsidP="0033131D">
            <w:pPr>
              <w:ind w:left="108"/>
              <w:jc w:val="both"/>
              <w:rPr>
                <w:rFonts w:ascii="Webdings" w:eastAsia="Webdings" w:hAnsi="Webdings" w:cs="Webdings"/>
              </w:rPr>
            </w:pPr>
          </w:p>
          <w:p w:rsidR="00950263" w:rsidRDefault="00950263" w:rsidP="0033131D">
            <w:pPr>
              <w:ind w:left="108"/>
              <w:jc w:val="both"/>
              <w:rPr>
                <w:rFonts w:ascii="Webdings" w:eastAsia="Webdings" w:hAnsi="Webdings" w:cs="Webdings"/>
              </w:rPr>
            </w:pPr>
          </w:p>
          <w:p w:rsidR="00950263" w:rsidRDefault="00950263" w:rsidP="0033131D">
            <w:pPr>
              <w:ind w:left="108"/>
              <w:jc w:val="both"/>
              <w:rPr>
                <w:rFonts w:ascii="Webdings" w:eastAsia="Webdings" w:hAnsi="Webdings" w:cs="Webdings"/>
              </w:rPr>
            </w:pPr>
          </w:p>
          <w:p w:rsidR="0033131D" w:rsidRDefault="0033131D" w:rsidP="0033131D">
            <w:pPr>
              <w:ind w:left="108"/>
              <w:jc w:val="both"/>
              <w:rPr>
                <w:rFonts w:ascii="Times New Roman" w:eastAsia="Times New Roman" w:hAnsi="Times New Roman" w:cs="Times New Roman"/>
                <w:sz w:val="24"/>
              </w:rPr>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950263" w:rsidRDefault="00950263" w:rsidP="00950263">
            <w:pPr>
              <w:ind w:left="108"/>
              <w:jc w:val="both"/>
              <w:rPr>
                <w:rFonts w:ascii="Times New Roman" w:eastAsia="Times New Roman" w:hAnsi="Times New Roman" w:cs="Times New Roman"/>
                <w:sz w:val="24"/>
              </w:rPr>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950263" w:rsidRDefault="00950263" w:rsidP="00950263">
            <w:pPr>
              <w:ind w:left="108"/>
              <w:jc w:val="both"/>
              <w:rPr>
                <w:rFonts w:ascii="Times New Roman" w:eastAsia="Times New Roman" w:hAnsi="Times New Roman" w:cs="Times New Roman"/>
                <w:sz w:val="24"/>
              </w:rPr>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950263" w:rsidRDefault="00950263" w:rsidP="00950263">
            <w:pPr>
              <w:ind w:left="108"/>
              <w:jc w:val="both"/>
              <w:rPr>
                <w:rFonts w:ascii="Times New Roman" w:eastAsia="Times New Roman" w:hAnsi="Times New Roman" w:cs="Times New Roman"/>
                <w:sz w:val="24"/>
              </w:rPr>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950263" w:rsidRDefault="00950263" w:rsidP="0033131D">
            <w:pPr>
              <w:ind w:left="108"/>
              <w:jc w:val="both"/>
              <w:rPr>
                <w:rFonts w:ascii="Times New Roman" w:eastAsia="Times New Roman" w:hAnsi="Times New Roman" w:cs="Times New Roman"/>
                <w:sz w:val="24"/>
              </w:rPr>
            </w:pPr>
          </w:p>
          <w:p w:rsidR="00950263" w:rsidRDefault="00950263" w:rsidP="0033131D">
            <w:pPr>
              <w:ind w:left="108"/>
              <w:jc w:val="both"/>
              <w:rPr>
                <w:rFonts w:ascii="Times New Roman" w:eastAsia="Times New Roman" w:hAnsi="Times New Roman" w:cs="Times New Roman"/>
                <w:sz w:val="24"/>
              </w:rPr>
            </w:pPr>
          </w:p>
          <w:p w:rsidR="00950263" w:rsidRDefault="00950263" w:rsidP="0033131D">
            <w:pPr>
              <w:ind w:left="108"/>
              <w:jc w:val="both"/>
              <w:rPr>
                <w:rFonts w:ascii="Times New Roman" w:eastAsia="Times New Roman" w:hAnsi="Times New Roman" w:cs="Times New Roman"/>
                <w:sz w:val="24"/>
              </w:rPr>
            </w:pPr>
          </w:p>
        </w:tc>
      </w:tr>
      <w:tr w:rsidR="003E47F3" w:rsidTr="0033131D">
        <w:trPr>
          <w:gridAfter w:val="1"/>
          <w:wAfter w:w="6" w:type="dxa"/>
          <w:trHeight w:val="881"/>
        </w:trPr>
        <w:tc>
          <w:tcPr>
            <w:tcW w:w="6376" w:type="dxa"/>
            <w:gridSpan w:val="2"/>
            <w:tcBorders>
              <w:top w:val="single" w:sz="4" w:space="0" w:color="000000"/>
              <w:left w:val="single" w:sz="4" w:space="0" w:color="000000"/>
              <w:bottom w:val="single" w:sz="4" w:space="0" w:color="000000"/>
              <w:right w:val="single" w:sz="4" w:space="0" w:color="000000"/>
            </w:tcBorders>
            <w:vAlign w:val="center"/>
          </w:tcPr>
          <w:p w:rsidR="003E47F3" w:rsidRPr="0096069A" w:rsidRDefault="0033131D" w:rsidP="0096069A">
            <w:pPr>
              <w:ind w:left="565" w:right="87" w:hanging="360"/>
              <w:jc w:val="both"/>
              <w:rPr>
                <w:lang w:val="sr-Cyrl-RS"/>
              </w:rPr>
            </w:pPr>
            <w:r>
              <w:rPr>
                <w:rFonts w:ascii="Times New Roman" w:eastAsia="Times New Roman" w:hAnsi="Times New Roman" w:cs="Times New Roman"/>
                <w:sz w:val="24"/>
              </w:rPr>
              <w:t xml:space="preserve">3. </w:t>
            </w:r>
            <w:r w:rsidR="004B19F7">
              <w:rPr>
                <w:rFonts w:ascii="Times New Roman" w:eastAsia="Times New Roman" w:hAnsi="Times New Roman" w:cs="Times New Roman"/>
                <w:sz w:val="24"/>
              </w:rPr>
              <w:t xml:space="preserve">Који проценат територије </w:t>
            </w:r>
            <w:r>
              <w:rPr>
                <w:rFonts w:ascii="Times New Roman" w:eastAsia="Times New Roman" w:hAnsi="Times New Roman" w:cs="Times New Roman"/>
                <w:sz w:val="24"/>
                <w:lang w:val="sr-Cyrl-RS"/>
              </w:rPr>
              <w:t>јединице локалне самоуправе</w:t>
            </w:r>
            <w:r w:rsidR="0096069A">
              <w:rPr>
                <w:rFonts w:ascii="Times New Roman" w:eastAsia="Times New Roman" w:hAnsi="Times New Roman" w:cs="Times New Roman"/>
                <w:sz w:val="24"/>
              </w:rPr>
              <w:t xml:space="preserve"> је </w:t>
            </w:r>
            <w:r w:rsidR="004B19F7">
              <w:rPr>
                <w:rFonts w:ascii="Times New Roman" w:eastAsia="Times New Roman" w:hAnsi="Times New Roman" w:cs="Times New Roman"/>
                <w:sz w:val="24"/>
              </w:rPr>
              <w:t xml:space="preserve">обухваћен обављањем комуналне делатности </w:t>
            </w:r>
            <w:r w:rsidR="0096069A">
              <w:rPr>
                <w:rFonts w:ascii="Times New Roman" w:eastAsia="Times New Roman" w:hAnsi="Times New Roman" w:cs="Times New Roman"/>
                <w:sz w:val="24"/>
                <w:lang w:val="sr-Cyrl-RS"/>
              </w:rPr>
              <w:t>управљање пијацама?</w:t>
            </w:r>
          </w:p>
        </w:tc>
        <w:tc>
          <w:tcPr>
            <w:tcW w:w="2639" w:type="dxa"/>
            <w:gridSpan w:val="6"/>
            <w:tcBorders>
              <w:top w:val="single" w:sz="4" w:space="0" w:color="000000"/>
              <w:left w:val="single" w:sz="4" w:space="0" w:color="000000"/>
              <w:bottom w:val="single" w:sz="4" w:space="0" w:color="000000"/>
              <w:right w:val="single" w:sz="4" w:space="0" w:color="000000"/>
            </w:tcBorders>
          </w:tcPr>
          <w:p w:rsidR="008D7504" w:rsidRDefault="008D7504" w:rsidP="0033131D">
            <w:pPr>
              <w:ind w:left="108"/>
              <w:jc w:val="both"/>
              <w:rPr>
                <w:rFonts w:ascii="Webdings" w:eastAsia="Webdings" w:hAnsi="Webdings" w:cs="Webdings"/>
              </w:rPr>
            </w:pPr>
          </w:p>
          <w:p w:rsidR="003E47F3" w:rsidRDefault="004B19F7" w:rsidP="0033131D">
            <w:pPr>
              <w:ind w:left="108"/>
              <w:jc w:val="both"/>
            </w:pPr>
            <w:r>
              <w:rPr>
                <w:rFonts w:ascii="Webdings" w:eastAsia="Webdings" w:hAnsi="Webdings" w:cs="Webdings"/>
              </w:rPr>
              <w:t></w:t>
            </w:r>
            <w:r w:rsidR="008D7504">
              <w:rPr>
                <w:rFonts w:ascii="Times New Roman" w:eastAsia="Times New Roman" w:hAnsi="Times New Roman" w:cs="Times New Roman"/>
              </w:rPr>
              <w:t xml:space="preserve"> Преко</w:t>
            </w:r>
            <w:r>
              <w:rPr>
                <w:rFonts w:ascii="Times New Roman" w:eastAsia="Times New Roman" w:hAnsi="Times New Roman" w:cs="Times New Roman"/>
              </w:rPr>
              <w:t xml:space="preserve"> 50% - 1</w:t>
            </w:r>
          </w:p>
          <w:p w:rsidR="008D7504" w:rsidRDefault="008D7504" w:rsidP="008D7504">
            <w:pPr>
              <w:ind w:left="108"/>
              <w:jc w:val="both"/>
            </w:pPr>
            <w:r>
              <w:rPr>
                <w:rFonts w:ascii="Webdings" w:eastAsia="Webdings" w:hAnsi="Webdings" w:cs="Webdings"/>
              </w:rPr>
              <w:t></w:t>
            </w:r>
            <w:r>
              <w:rPr>
                <w:rFonts w:ascii="Times New Roman" w:eastAsia="Times New Roman" w:hAnsi="Times New Roman" w:cs="Times New Roman"/>
              </w:rPr>
              <w:t xml:space="preserve"> Мање од 50% - 0 </w:t>
            </w:r>
          </w:p>
          <w:p w:rsidR="003E47F3" w:rsidRDefault="003E47F3" w:rsidP="0033131D">
            <w:pPr>
              <w:ind w:left="108"/>
              <w:jc w:val="both"/>
            </w:pPr>
          </w:p>
        </w:tc>
      </w:tr>
      <w:tr w:rsidR="003E47F3" w:rsidTr="0033131D">
        <w:trPr>
          <w:gridAfter w:val="1"/>
          <w:wAfter w:w="6" w:type="dxa"/>
          <w:trHeight w:val="283"/>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BFBFBF"/>
          </w:tcPr>
          <w:p w:rsidR="003E47F3" w:rsidRDefault="004B19F7" w:rsidP="00FA2209">
            <w:pPr>
              <w:spacing w:after="25"/>
              <w:ind w:left="23"/>
              <w:jc w:val="center"/>
            </w:pPr>
            <w:r>
              <w:rPr>
                <w:rFonts w:ascii="Times New Roman" w:eastAsia="Times New Roman" w:hAnsi="Times New Roman" w:cs="Times New Roman"/>
                <w:b/>
                <w:sz w:val="24"/>
              </w:rPr>
              <w:t xml:space="preserve">ВРШИОЦИ КОМУНАЛНЕ ДЕЛАТНОСТИ </w:t>
            </w:r>
            <w:r w:rsidR="00FA2209">
              <w:rPr>
                <w:rFonts w:ascii="Times New Roman" w:eastAsia="Times New Roman" w:hAnsi="Times New Roman" w:cs="Times New Roman"/>
                <w:b/>
                <w:sz w:val="24"/>
                <w:lang w:val="sr-Cyrl-RS"/>
              </w:rPr>
              <w:t>УПРАВЉАЊЕ ПИЈАЦАМА</w:t>
            </w:r>
            <w:r w:rsidR="00FA2209">
              <w:rPr>
                <w:rFonts w:ascii="Times New Roman" w:eastAsia="Times New Roman" w:hAnsi="Times New Roman" w:cs="Times New Roman"/>
                <w:b/>
                <w:sz w:val="24"/>
              </w:rPr>
              <w:t xml:space="preserve"> </w:t>
            </w:r>
          </w:p>
        </w:tc>
      </w:tr>
      <w:tr w:rsidR="0033131D" w:rsidTr="0031022D">
        <w:trPr>
          <w:gridAfter w:val="1"/>
          <w:wAfter w:w="6" w:type="dxa"/>
          <w:trHeight w:val="748"/>
        </w:trPr>
        <w:tc>
          <w:tcPr>
            <w:tcW w:w="9015" w:type="dxa"/>
            <w:gridSpan w:val="8"/>
            <w:tcBorders>
              <w:top w:val="single" w:sz="4" w:space="0" w:color="000000"/>
              <w:left w:val="single" w:sz="4" w:space="0" w:color="000000"/>
              <w:bottom w:val="single" w:sz="4" w:space="0" w:color="000000"/>
              <w:right w:val="single" w:sz="4" w:space="0" w:color="000000"/>
            </w:tcBorders>
          </w:tcPr>
          <w:p w:rsidR="0033131D" w:rsidRDefault="00950263">
            <w:pPr>
              <w:ind w:left="64"/>
            </w:pPr>
            <w:r>
              <w:rPr>
                <w:rFonts w:ascii="Times New Roman" w:eastAsia="Times New Roman" w:hAnsi="Times New Roman" w:cs="Times New Roman"/>
                <w:sz w:val="24"/>
              </w:rPr>
              <w:t>4</w:t>
            </w:r>
            <w:r w:rsidR="0033131D">
              <w:rPr>
                <w:rFonts w:ascii="Times New Roman" w:eastAsia="Times New Roman" w:hAnsi="Times New Roman" w:cs="Times New Roman"/>
                <w:sz w:val="24"/>
              </w:rPr>
              <w:t xml:space="preserve">. </w:t>
            </w:r>
            <w:r w:rsidR="0033131D">
              <w:rPr>
                <w:rFonts w:ascii="Arial" w:eastAsia="Arial" w:hAnsi="Arial" w:cs="Arial"/>
                <w:sz w:val="24"/>
              </w:rPr>
              <w:t xml:space="preserve"> </w:t>
            </w:r>
            <w:r w:rsidR="0033131D">
              <w:rPr>
                <w:rFonts w:ascii="Times New Roman" w:eastAsia="Times New Roman" w:hAnsi="Times New Roman" w:cs="Times New Roman"/>
                <w:sz w:val="24"/>
              </w:rPr>
              <w:t xml:space="preserve">Навести вршиоца комуналне делатности </w:t>
            </w:r>
          </w:p>
          <w:p w:rsidR="0033131D" w:rsidRDefault="0033131D" w:rsidP="0033131D">
            <w:pPr>
              <w:ind w:left="107" w:right="5476"/>
            </w:pPr>
            <w:r>
              <w:rPr>
                <w:rFonts w:ascii="Times New Roman" w:eastAsia="Times New Roman" w:hAnsi="Times New Roman" w:cs="Times New Roman"/>
                <w:b/>
                <w:sz w:val="20"/>
              </w:rPr>
              <w:t xml:space="preserve">  </w:t>
            </w:r>
          </w:p>
        </w:tc>
      </w:tr>
      <w:tr w:rsidR="003E47F3" w:rsidTr="0033131D">
        <w:trPr>
          <w:gridAfter w:val="1"/>
          <w:wAfter w:w="6" w:type="dxa"/>
          <w:trHeight w:val="671"/>
        </w:trPr>
        <w:tc>
          <w:tcPr>
            <w:tcW w:w="6376" w:type="dxa"/>
            <w:gridSpan w:val="2"/>
            <w:tcBorders>
              <w:top w:val="single" w:sz="4" w:space="0" w:color="000000"/>
              <w:left w:val="single" w:sz="4" w:space="0" w:color="000000"/>
              <w:bottom w:val="single" w:sz="4" w:space="0" w:color="000000"/>
              <w:right w:val="single" w:sz="4" w:space="0" w:color="000000"/>
            </w:tcBorders>
          </w:tcPr>
          <w:p w:rsidR="003E47F3" w:rsidRDefault="00950263" w:rsidP="0033131D">
            <w:pPr>
              <w:ind w:left="424" w:hanging="360"/>
              <w:jc w:val="both"/>
            </w:pPr>
            <w:r>
              <w:rPr>
                <w:rFonts w:ascii="Times New Roman" w:eastAsia="Times New Roman" w:hAnsi="Times New Roman" w:cs="Times New Roman"/>
                <w:sz w:val="24"/>
              </w:rPr>
              <w:t>5</w:t>
            </w:r>
            <w:r w:rsidR="0033131D">
              <w:rPr>
                <w:rFonts w:ascii="Times New Roman" w:eastAsia="Times New Roman" w:hAnsi="Times New Roman" w:cs="Times New Roman"/>
                <w:sz w:val="24"/>
              </w:rPr>
              <w:t xml:space="preserve">. </w:t>
            </w:r>
            <w:r w:rsidR="004B19F7">
              <w:rPr>
                <w:rFonts w:ascii="Times New Roman" w:eastAsia="Times New Roman" w:hAnsi="Times New Roman" w:cs="Times New Roman"/>
                <w:sz w:val="24"/>
              </w:rPr>
              <w:t xml:space="preserve">Да ли јединица локалне самоуправе врши надзор над радом вршиоца комуналне делатности? </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3E47F3" w:rsidRDefault="004B19F7" w:rsidP="0033131D">
            <w:pPr>
              <w:ind w:left="108"/>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0"/>
              </w:rPr>
              <w:t xml:space="preserve"> </w:t>
            </w:r>
          </w:p>
        </w:tc>
      </w:tr>
      <w:tr w:rsidR="003E47F3" w:rsidTr="008D7504">
        <w:trPr>
          <w:gridAfter w:val="1"/>
          <w:wAfter w:w="6" w:type="dxa"/>
          <w:trHeight w:val="1526"/>
        </w:trPr>
        <w:tc>
          <w:tcPr>
            <w:tcW w:w="6376" w:type="dxa"/>
            <w:gridSpan w:val="2"/>
            <w:tcBorders>
              <w:top w:val="single" w:sz="4" w:space="0" w:color="000000"/>
              <w:left w:val="single" w:sz="4" w:space="0" w:color="000000"/>
              <w:bottom w:val="single" w:sz="4" w:space="0" w:color="000000"/>
              <w:right w:val="single" w:sz="4" w:space="0" w:color="000000"/>
            </w:tcBorders>
          </w:tcPr>
          <w:p w:rsidR="003E47F3" w:rsidRDefault="00950263" w:rsidP="008D7504">
            <w:pPr>
              <w:ind w:left="64"/>
              <w:jc w:val="both"/>
            </w:pPr>
            <w:r>
              <w:rPr>
                <w:rFonts w:ascii="Times New Roman" w:eastAsia="Times New Roman" w:hAnsi="Times New Roman" w:cs="Times New Roman"/>
                <w:sz w:val="24"/>
              </w:rPr>
              <w:t>6</w:t>
            </w:r>
            <w:r w:rsidR="0033131D">
              <w:rPr>
                <w:rFonts w:ascii="Times New Roman" w:eastAsia="Times New Roman" w:hAnsi="Times New Roman" w:cs="Times New Roman"/>
                <w:sz w:val="24"/>
              </w:rPr>
              <w:t xml:space="preserve">. </w:t>
            </w:r>
            <w:r w:rsidR="004B19F7">
              <w:rPr>
                <w:rFonts w:ascii="Times New Roman" w:eastAsia="Times New Roman" w:hAnsi="Times New Roman" w:cs="Times New Roman"/>
                <w:sz w:val="24"/>
              </w:rPr>
              <w:t xml:space="preserve">Да ли је вршилац комуналне делатности: </w:t>
            </w:r>
          </w:p>
          <w:p w:rsidR="003E47F3" w:rsidRPr="008D7504" w:rsidRDefault="004B19F7" w:rsidP="008D7504">
            <w:pPr>
              <w:pStyle w:val="ListParagraph"/>
              <w:numPr>
                <w:ilvl w:val="0"/>
                <w:numId w:val="3"/>
              </w:numPr>
              <w:spacing w:after="19"/>
              <w:jc w:val="both"/>
              <w:rPr>
                <w:rFonts w:ascii="Times New Roman" w:eastAsia="Times New Roman" w:hAnsi="Times New Roman" w:cs="Times New Roman"/>
                <w:sz w:val="24"/>
              </w:rPr>
            </w:pPr>
            <w:r w:rsidRPr="008D7504">
              <w:rPr>
                <w:rFonts w:ascii="Times New Roman" w:eastAsia="Times New Roman" w:hAnsi="Times New Roman" w:cs="Times New Roman"/>
                <w:sz w:val="24"/>
              </w:rPr>
              <w:t xml:space="preserve">јавно предузеће </w:t>
            </w:r>
          </w:p>
          <w:p w:rsidR="003E47F3" w:rsidRDefault="004B19F7" w:rsidP="008D7504">
            <w:pPr>
              <w:pStyle w:val="ListParagraph"/>
              <w:numPr>
                <w:ilvl w:val="0"/>
                <w:numId w:val="3"/>
              </w:numPr>
              <w:spacing w:after="17"/>
              <w:jc w:val="both"/>
            </w:pPr>
            <w:r w:rsidRPr="008D7504">
              <w:rPr>
                <w:rFonts w:ascii="Times New Roman" w:eastAsia="Times New Roman" w:hAnsi="Times New Roman" w:cs="Times New Roman"/>
                <w:sz w:val="24"/>
              </w:rPr>
              <w:t xml:space="preserve">привредно друштво </w:t>
            </w:r>
          </w:p>
          <w:p w:rsidR="003E47F3" w:rsidRDefault="004B19F7" w:rsidP="008D7504">
            <w:pPr>
              <w:pStyle w:val="ListParagraph"/>
              <w:numPr>
                <w:ilvl w:val="0"/>
                <w:numId w:val="3"/>
              </w:numPr>
              <w:spacing w:after="21"/>
              <w:jc w:val="both"/>
            </w:pPr>
            <w:r w:rsidRPr="008D7504">
              <w:rPr>
                <w:rFonts w:ascii="Times New Roman" w:eastAsia="Times New Roman" w:hAnsi="Times New Roman" w:cs="Times New Roman"/>
                <w:sz w:val="24"/>
              </w:rPr>
              <w:t xml:space="preserve">предузетник </w:t>
            </w:r>
          </w:p>
          <w:p w:rsidR="003E47F3" w:rsidRDefault="004B19F7" w:rsidP="008D7504">
            <w:pPr>
              <w:pStyle w:val="ListParagraph"/>
              <w:numPr>
                <w:ilvl w:val="0"/>
                <w:numId w:val="3"/>
              </w:numPr>
              <w:jc w:val="both"/>
            </w:pPr>
            <w:r w:rsidRPr="008D7504">
              <w:rPr>
                <w:rFonts w:ascii="Times New Roman" w:eastAsia="Times New Roman" w:hAnsi="Times New Roman" w:cs="Times New Roman"/>
                <w:sz w:val="24"/>
              </w:rPr>
              <w:t xml:space="preserve">други привредни субјект  </w:t>
            </w:r>
          </w:p>
          <w:p w:rsidR="003E47F3" w:rsidRDefault="004B19F7" w:rsidP="008D7504">
            <w:pPr>
              <w:ind w:left="107"/>
              <w:jc w:val="both"/>
            </w:pPr>
            <w:r>
              <w:rPr>
                <w:rFonts w:ascii="Times New Roman" w:eastAsia="Times New Roman" w:hAnsi="Times New Roman" w:cs="Times New Roman"/>
                <w:b/>
                <w:sz w:val="24"/>
              </w:rPr>
              <w:t xml:space="preserve"> </w:t>
            </w:r>
          </w:p>
        </w:tc>
        <w:tc>
          <w:tcPr>
            <w:tcW w:w="2639" w:type="dxa"/>
            <w:gridSpan w:val="6"/>
            <w:tcBorders>
              <w:top w:val="single" w:sz="4" w:space="0" w:color="000000"/>
              <w:left w:val="single" w:sz="4" w:space="0" w:color="000000"/>
              <w:bottom w:val="single" w:sz="4" w:space="0" w:color="000000"/>
              <w:right w:val="single" w:sz="4" w:space="0" w:color="000000"/>
            </w:tcBorders>
          </w:tcPr>
          <w:p w:rsidR="003E47F3" w:rsidRDefault="004B19F7" w:rsidP="008D7504">
            <w:pPr>
              <w:ind w:left="108"/>
              <w:jc w:val="both"/>
            </w:pPr>
            <w:r>
              <w:rPr>
                <w:rFonts w:ascii="Times New Roman" w:eastAsia="Times New Roman" w:hAnsi="Times New Roman" w:cs="Times New Roman"/>
              </w:rPr>
              <w:t xml:space="preserve"> </w:t>
            </w:r>
          </w:p>
          <w:p w:rsidR="003E47F3" w:rsidRDefault="008D7504" w:rsidP="008D7504">
            <w:pPr>
              <w:spacing w:after="36"/>
              <w:jc w:val="both"/>
            </w:pPr>
            <w:r>
              <w:rPr>
                <w:rFonts w:ascii="Times New Roman" w:eastAsia="Times New Roman" w:hAnsi="Times New Roman" w:cs="Times New Roman"/>
                <w:lang w:val="sr-Cyrl-RS"/>
              </w:rPr>
              <w:t xml:space="preserve">  </w:t>
            </w:r>
            <w:r w:rsidR="004B19F7">
              <w:rPr>
                <w:rFonts w:ascii="Webdings" w:eastAsia="Webdings" w:hAnsi="Webdings" w:cs="Webdings"/>
              </w:rPr>
              <w:t></w:t>
            </w:r>
            <w:r w:rsidR="004B19F7">
              <w:rPr>
                <w:rFonts w:ascii="Times New Roman" w:eastAsia="Times New Roman" w:hAnsi="Times New Roman" w:cs="Times New Roman"/>
              </w:rPr>
              <w:t xml:space="preserve">  </w:t>
            </w:r>
            <w:r w:rsidR="004B19F7">
              <w:rPr>
                <w:rFonts w:ascii="Times New Roman" w:eastAsia="Times New Roman" w:hAnsi="Times New Roman" w:cs="Times New Roman"/>
                <w:sz w:val="24"/>
              </w:rPr>
              <w:t xml:space="preserve">Да                </w:t>
            </w:r>
            <w:r w:rsidR="004B19F7">
              <w:rPr>
                <w:rFonts w:ascii="Webdings" w:eastAsia="Webdings" w:hAnsi="Webdings" w:cs="Webdings"/>
              </w:rPr>
              <w:t></w:t>
            </w:r>
            <w:r w:rsidR="004B19F7">
              <w:rPr>
                <w:rFonts w:ascii="Times New Roman" w:eastAsia="Times New Roman" w:hAnsi="Times New Roman" w:cs="Times New Roman"/>
              </w:rPr>
              <w:t xml:space="preserve">  </w:t>
            </w:r>
            <w:r w:rsidR="004B19F7">
              <w:rPr>
                <w:rFonts w:ascii="Times New Roman" w:eastAsia="Times New Roman" w:hAnsi="Times New Roman" w:cs="Times New Roman"/>
                <w:sz w:val="24"/>
              </w:rPr>
              <w:t xml:space="preserve">Не </w:t>
            </w:r>
          </w:p>
          <w:p w:rsidR="003E47F3" w:rsidRDefault="004B19F7" w:rsidP="008D7504">
            <w:pPr>
              <w:spacing w:after="19"/>
              <w:ind w:left="108"/>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3E47F3" w:rsidRDefault="004B19F7" w:rsidP="008D7504">
            <w:pPr>
              <w:spacing w:after="19"/>
              <w:ind w:left="108"/>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3E47F3" w:rsidRDefault="004B19F7" w:rsidP="008D7504">
            <w:pPr>
              <w:ind w:left="108"/>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b/>
                <w:sz w:val="24"/>
              </w:rPr>
              <w:t xml:space="preserve"> </w:t>
            </w:r>
          </w:p>
          <w:p w:rsidR="003E47F3" w:rsidRDefault="004B19F7" w:rsidP="008D7504">
            <w:pPr>
              <w:ind w:left="108"/>
              <w:jc w:val="both"/>
            </w:pPr>
            <w:r>
              <w:rPr>
                <w:rFonts w:ascii="Times New Roman" w:eastAsia="Times New Roman" w:hAnsi="Times New Roman" w:cs="Times New Roman"/>
                <w:b/>
                <w:sz w:val="24"/>
              </w:rPr>
              <w:t xml:space="preserve"> </w:t>
            </w:r>
          </w:p>
        </w:tc>
      </w:tr>
      <w:tr w:rsidR="003E47F3" w:rsidTr="008D7504">
        <w:trPr>
          <w:gridAfter w:val="1"/>
          <w:wAfter w:w="6" w:type="dxa"/>
          <w:trHeight w:val="1537"/>
        </w:trPr>
        <w:tc>
          <w:tcPr>
            <w:tcW w:w="6376" w:type="dxa"/>
            <w:gridSpan w:val="2"/>
            <w:tcBorders>
              <w:top w:val="single" w:sz="4" w:space="0" w:color="000000"/>
              <w:left w:val="single" w:sz="4" w:space="0" w:color="000000"/>
              <w:bottom w:val="single" w:sz="4" w:space="0" w:color="000000"/>
              <w:right w:val="single" w:sz="4" w:space="0" w:color="000000"/>
            </w:tcBorders>
          </w:tcPr>
          <w:p w:rsidR="003E47F3" w:rsidRDefault="00950263" w:rsidP="008D7504">
            <w:pPr>
              <w:ind w:left="424" w:hanging="360"/>
              <w:jc w:val="both"/>
            </w:pPr>
            <w:r>
              <w:rPr>
                <w:rFonts w:ascii="Times New Roman" w:eastAsia="Times New Roman" w:hAnsi="Times New Roman" w:cs="Times New Roman"/>
                <w:sz w:val="24"/>
              </w:rPr>
              <w:t>7</w:t>
            </w:r>
            <w:r w:rsidR="004B19F7">
              <w:rPr>
                <w:rFonts w:ascii="Times New Roman" w:eastAsia="Times New Roman" w:hAnsi="Times New Roman" w:cs="Times New Roman"/>
                <w:sz w:val="24"/>
              </w:rPr>
              <w:t>.</w:t>
            </w:r>
            <w:r w:rsidR="004B19F7">
              <w:rPr>
                <w:rFonts w:ascii="Arial" w:eastAsia="Arial" w:hAnsi="Arial" w:cs="Arial"/>
                <w:sz w:val="24"/>
              </w:rPr>
              <w:t xml:space="preserve"> </w:t>
            </w:r>
            <w:r w:rsidR="008D7504" w:rsidRPr="008D7504">
              <w:rPr>
                <w:rFonts w:ascii="Times New Roman" w:eastAsia="Arial" w:hAnsi="Times New Roman" w:cs="Times New Roman"/>
                <w:sz w:val="24"/>
                <w:lang w:val="sr-Cyrl-RS"/>
              </w:rPr>
              <w:t xml:space="preserve">Уколико је извршено </w:t>
            </w:r>
            <w:r w:rsidR="004B19F7" w:rsidRPr="008D7504">
              <w:rPr>
                <w:rFonts w:ascii="Times New Roman" w:eastAsia="Times New Roman" w:hAnsi="Times New Roman" w:cs="Times New Roman"/>
                <w:sz w:val="24"/>
              </w:rPr>
              <w:t>поверавање</w:t>
            </w:r>
            <w:r w:rsidR="006B4E5E">
              <w:rPr>
                <w:rFonts w:ascii="Times New Roman" w:eastAsia="Times New Roman" w:hAnsi="Times New Roman" w:cs="Times New Roman"/>
                <w:sz w:val="24"/>
              </w:rPr>
              <w:t xml:space="preserve"> обављања комуналне делатности управљање пијацама</w:t>
            </w:r>
            <w:r w:rsidR="008D7504">
              <w:rPr>
                <w:rFonts w:ascii="Times New Roman" w:eastAsia="Times New Roman" w:hAnsi="Times New Roman" w:cs="Times New Roman"/>
                <w:sz w:val="24"/>
                <w:lang w:val="sr-Cyrl-RS"/>
              </w:rPr>
              <w:t xml:space="preserve">, неком привредном субјекту, да ли је </w:t>
            </w:r>
            <w:r w:rsidR="004B19F7">
              <w:rPr>
                <w:rFonts w:ascii="Times New Roman" w:eastAsia="Times New Roman" w:hAnsi="Times New Roman" w:cs="Times New Roman"/>
                <w:sz w:val="24"/>
              </w:rPr>
              <w:t xml:space="preserve"> извршено на основу: </w:t>
            </w:r>
          </w:p>
          <w:p w:rsidR="003E47F3" w:rsidRDefault="008D7504" w:rsidP="008D7504">
            <w:pPr>
              <w:pStyle w:val="ListParagraph"/>
              <w:numPr>
                <w:ilvl w:val="0"/>
                <w:numId w:val="4"/>
              </w:numPr>
              <w:spacing w:after="24"/>
              <w:jc w:val="both"/>
            </w:pPr>
            <w:r w:rsidRPr="008D7504">
              <w:rPr>
                <w:rFonts w:ascii="Times New Roman" w:eastAsia="Times New Roman" w:hAnsi="Times New Roman" w:cs="Times New Roman"/>
                <w:sz w:val="24"/>
                <w:lang w:val="sr-Cyrl-RS"/>
              </w:rPr>
              <w:t>О</w:t>
            </w:r>
            <w:r w:rsidR="004B19F7" w:rsidRPr="008D7504">
              <w:rPr>
                <w:rFonts w:ascii="Times New Roman" w:eastAsia="Times New Roman" w:hAnsi="Times New Roman" w:cs="Times New Roman"/>
                <w:sz w:val="24"/>
              </w:rPr>
              <w:t xml:space="preserve">длуке о начину обављања ове комуналне делатности </w:t>
            </w:r>
          </w:p>
          <w:p w:rsidR="003E47F3" w:rsidRDefault="00F11836" w:rsidP="00F11836">
            <w:pPr>
              <w:ind w:left="360"/>
              <w:jc w:val="both"/>
            </w:pPr>
            <w:r>
              <w:rPr>
                <w:rFonts w:ascii="Times New Roman" w:eastAsia="Times New Roman" w:hAnsi="Times New Roman" w:cs="Times New Roman"/>
                <w:sz w:val="24"/>
                <w:lang w:val="sr-Cyrl-RS"/>
              </w:rPr>
              <w:t xml:space="preserve"> или у</w:t>
            </w:r>
            <w:r w:rsidR="004B19F7" w:rsidRPr="00F11836">
              <w:rPr>
                <w:rFonts w:ascii="Times New Roman" w:eastAsia="Times New Roman" w:hAnsi="Times New Roman" w:cs="Times New Roman"/>
                <w:sz w:val="24"/>
              </w:rPr>
              <w:t xml:space="preserve">говора о поверавању </w:t>
            </w:r>
          </w:p>
          <w:p w:rsidR="003E47F3" w:rsidRDefault="004B19F7" w:rsidP="008D7504">
            <w:pPr>
              <w:ind w:left="107"/>
              <w:jc w:val="both"/>
            </w:pPr>
            <w:r>
              <w:rPr>
                <w:rFonts w:ascii="Times New Roman" w:eastAsia="Times New Roman" w:hAnsi="Times New Roman" w:cs="Times New Roman"/>
                <w:b/>
                <w:sz w:val="24"/>
              </w:rPr>
              <w:t xml:space="preserve"> </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3E47F3" w:rsidRDefault="004B19F7" w:rsidP="008D7504">
            <w:pPr>
              <w:ind w:left="108"/>
              <w:jc w:val="both"/>
              <w:rPr>
                <w:rFonts w:ascii="Times New Roman" w:eastAsia="Times New Roman" w:hAnsi="Times New Roman" w:cs="Times New Roman"/>
              </w:rPr>
            </w:pPr>
            <w:r>
              <w:rPr>
                <w:rFonts w:ascii="Times New Roman" w:eastAsia="Times New Roman" w:hAnsi="Times New Roman" w:cs="Times New Roman"/>
              </w:rPr>
              <w:t xml:space="preserve"> </w:t>
            </w:r>
          </w:p>
          <w:p w:rsidR="008D7504" w:rsidRDefault="008D7504" w:rsidP="008D7504">
            <w:pPr>
              <w:ind w:left="108"/>
              <w:jc w:val="both"/>
            </w:pPr>
          </w:p>
          <w:p w:rsidR="003E47F3" w:rsidRDefault="004B19F7" w:rsidP="008D7504">
            <w:pPr>
              <w:ind w:left="108"/>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4"/>
              </w:rPr>
              <w:t xml:space="preserve"> </w:t>
            </w:r>
          </w:p>
        </w:tc>
      </w:tr>
      <w:tr w:rsidR="00D21353" w:rsidTr="00F11836">
        <w:trPr>
          <w:gridAfter w:val="1"/>
          <w:wAfter w:w="6" w:type="dxa"/>
          <w:trHeight w:val="686"/>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D21353" w:rsidRDefault="00D21353" w:rsidP="00FA2209">
            <w:pPr>
              <w:ind w:left="108"/>
              <w:jc w:val="center"/>
              <w:rPr>
                <w:rFonts w:ascii="Times New Roman" w:eastAsia="Times New Roman" w:hAnsi="Times New Roman" w:cs="Times New Roman"/>
              </w:rPr>
            </w:pPr>
            <w:r>
              <w:rPr>
                <w:rFonts w:ascii="Times New Roman" w:eastAsia="Webdings" w:hAnsi="Times New Roman" w:cs="Times New Roman"/>
                <w:b/>
                <w:sz w:val="24"/>
                <w:szCs w:val="24"/>
                <w:lang w:val="sr-Cyrl-RS"/>
              </w:rPr>
              <w:t>ИСПУЊЕНОСТ УСЛОВА ЗА ОТПОЧИЊЕЊЕ ОБАВЉАЊА КОМУН</w:t>
            </w:r>
            <w:r w:rsidR="006B4E5E">
              <w:rPr>
                <w:rFonts w:ascii="Times New Roman" w:eastAsia="Webdings" w:hAnsi="Times New Roman" w:cs="Times New Roman"/>
                <w:b/>
                <w:sz w:val="24"/>
                <w:szCs w:val="24"/>
                <w:lang w:val="sr-Cyrl-RS"/>
              </w:rPr>
              <w:t>АЛНЕ ДЕЛАТНОСТИ УПРАВЉАЊЕ ПИЈАЦАМА</w:t>
            </w:r>
          </w:p>
        </w:tc>
      </w:tr>
      <w:tr w:rsidR="008D7504" w:rsidTr="00D21353">
        <w:trPr>
          <w:gridAfter w:val="1"/>
          <w:wAfter w:w="6" w:type="dxa"/>
          <w:trHeight w:val="1120"/>
        </w:trPr>
        <w:tc>
          <w:tcPr>
            <w:tcW w:w="6376" w:type="dxa"/>
            <w:gridSpan w:val="2"/>
            <w:tcBorders>
              <w:top w:val="single" w:sz="4" w:space="0" w:color="000000"/>
              <w:left w:val="single" w:sz="4" w:space="0" w:color="000000"/>
              <w:bottom w:val="single" w:sz="4" w:space="0" w:color="000000"/>
              <w:right w:val="single" w:sz="4" w:space="0" w:color="000000"/>
            </w:tcBorders>
          </w:tcPr>
          <w:p w:rsidR="008D7504" w:rsidRDefault="00F11836" w:rsidP="00D21353">
            <w:pPr>
              <w:ind w:left="424" w:hanging="360"/>
              <w:jc w:val="both"/>
              <w:rPr>
                <w:rFonts w:ascii="Times New Roman" w:eastAsia="Times New Roman" w:hAnsi="Times New Roman" w:cs="Times New Roman"/>
                <w:sz w:val="24"/>
              </w:rPr>
            </w:pPr>
            <w:r>
              <w:rPr>
                <w:rFonts w:ascii="Times New Roman" w:hAnsi="Times New Roman" w:cs="Times New Roman"/>
                <w:sz w:val="24"/>
                <w:szCs w:val="24"/>
                <w:lang w:val="sr-Cyrl-CS"/>
              </w:rPr>
              <w:lastRenderedPageBreak/>
              <w:t>8</w:t>
            </w:r>
            <w:r w:rsidR="00D21353">
              <w:rPr>
                <w:rFonts w:ascii="Times New Roman" w:hAnsi="Times New Roman" w:cs="Times New Roman"/>
                <w:sz w:val="24"/>
                <w:szCs w:val="24"/>
                <w:lang w:val="sr-Cyrl-CS"/>
              </w:rPr>
              <w:t xml:space="preserve">. </w:t>
            </w:r>
            <w:r w:rsidR="00D21353" w:rsidRPr="006B4E5E">
              <w:rPr>
                <w:rFonts w:ascii="Times New Roman" w:hAnsi="Times New Roman" w:cs="Times New Roman"/>
                <w:sz w:val="24"/>
                <w:szCs w:val="24"/>
              </w:rPr>
              <w:t>Да ли је привредном субјекту који обавља комуналну делатност донето решење о испуњености услова за обављање комуналне делатн</w:t>
            </w:r>
            <w:r w:rsidR="006B4E5E" w:rsidRPr="006B4E5E">
              <w:rPr>
                <w:rFonts w:ascii="Times New Roman" w:hAnsi="Times New Roman" w:cs="Times New Roman"/>
                <w:sz w:val="24"/>
                <w:szCs w:val="24"/>
              </w:rPr>
              <w:t>ости управљање пијацама</w:t>
            </w:r>
            <w:r w:rsidR="00D21353" w:rsidRPr="006B4E5E">
              <w:rPr>
                <w:rFonts w:ascii="Times New Roman" w:hAnsi="Times New Roman" w:cs="Times New Roman"/>
                <w:sz w:val="24"/>
                <w:szCs w:val="24"/>
              </w:rPr>
              <w:t>?</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D21353" w:rsidRDefault="00B52EDD" w:rsidP="00D21353">
            <w:pPr>
              <w:ind w:left="65"/>
            </w:pPr>
            <w:r>
              <w:rPr>
                <w:rFonts w:ascii="Webdings" w:eastAsia="Webdings" w:hAnsi="Webdings" w:cs="Webdings"/>
                <w:lang w:val="sr-Cyrl-RS"/>
              </w:rPr>
              <w:t></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 xml:space="preserve">Да-2            </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Не-0</w:t>
            </w:r>
            <w:r w:rsidR="00D21353">
              <w:rPr>
                <w:rFonts w:ascii="Times New Roman" w:eastAsia="Times New Roman" w:hAnsi="Times New Roman" w:cs="Times New Roman"/>
                <w:b/>
                <w:sz w:val="24"/>
              </w:rPr>
              <w:t xml:space="preserve"> </w:t>
            </w:r>
          </w:p>
          <w:p w:rsidR="008D7504" w:rsidRDefault="008D7504" w:rsidP="00D21353">
            <w:pPr>
              <w:ind w:left="108"/>
              <w:jc w:val="both"/>
              <w:rPr>
                <w:rFonts w:ascii="Times New Roman" w:eastAsia="Times New Roman" w:hAnsi="Times New Roman" w:cs="Times New Roman"/>
              </w:rPr>
            </w:pPr>
          </w:p>
        </w:tc>
      </w:tr>
      <w:tr w:rsidR="003E47F3" w:rsidTr="0033131D">
        <w:trPr>
          <w:gridAfter w:val="1"/>
          <w:wAfter w:w="6" w:type="dxa"/>
          <w:trHeight w:val="656"/>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BFBFBF"/>
          </w:tcPr>
          <w:p w:rsidR="003E47F3" w:rsidRDefault="004B19F7" w:rsidP="00FA2209">
            <w:pPr>
              <w:spacing w:after="25"/>
              <w:ind w:left="23"/>
              <w:jc w:val="center"/>
            </w:pPr>
            <w:r>
              <w:rPr>
                <w:rFonts w:ascii="Times New Roman" w:eastAsia="Times New Roman" w:hAnsi="Times New Roman" w:cs="Times New Roman"/>
                <w:b/>
                <w:sz w:val="24"/>
              </w:rPr>
              <w:t>ПРАВА И ОБАВЕЗЕ ВРШИЛАЦА КОМУНАЛНЕ Д</w:t>
            </w:r>
            <w:r w:rsidR="00FA2209">
              <w:rPr>
                <w:rFonts w:ascii="Times New Roman" w:eastAsia="Times New Roman" w:hAnsi="Times New Roman" w:cs="Times New Roman"/>
                <w:b/>
                <w:sz w:val="24"/>
              </w:rPr>
              <w:t xml:space="preserve">ЕЛАТНОСТИ И КОРИСНИКА КОМУНАЛНЕ УСЛУГЕ </w:t>
            </w:r>
            <w:r w:rsidR="00FA2209">
              <w:rPr>
                <w:rFonts w:ascii="Times New Roman" w:eastAsia="Times New Roman" w:hAnsi="Times New Roman" w:cs="Times New Roman"/>
                <w:b/>
                <w:sz w:val="24"/>
                <w:lang w:val="sr-Cyrl-RS"/>
              </w:rPr>
              <w:t>УПРАВЉАЊЕ ПИЈАЦАМА</w:t>
            </w:r>
            <w:r w:rsidR="00FA2209">
              <w:rPr>
                <w:rFonts w:ascii="Times New Roman" w:eastAsia="Times New Roman" w:hAnsi="Times New Roman" w:cs="Times New Roman"/>
                <w:b/>
                <w:sz w:val="24"/>
              </w:rPr>
              <w:t xml:space="preserve"> </w:t>
            </w:r>
          </w:p>
        </w:tc>
      </w:tr>
      <w:tr w:rsidR="003E47F3" w:rsidTr="00D21353">
        <w:trPr>
          <w:gridAfter w:val="1"/>
          <w:wAfter w:w="6" w:type="dxa"/>
          <w:trHeight w:val="1160"/>
        </w:trPr>
        <w:tc>
          <w:tcPr>
            <w:tcW w:w="6376" w:type="dxa"/>
            <w:gridSpan w:val="2"/>
            <w:tcBorders>
              <w:top w:val="single" w:sz="4" w:space="0" w:color="000000"/>
              <w:left w:val="single" w:sz="4" w:space="0" w:color="000000"/>
              <w:bottom w:val="single" w:sz="4" w:space="0" w:color="000000"/>
              <w:right w:val="single" w:sz="4" w:space="0" w:color="000000"/>
            </w:tcBorders>
          </w:tcPr>
          <w:p w:rsidR="003E47F3" w:rsidRDefault="00F11836" w:rsidP="00D21353">
            <w:pPr>
              <w:spacing w:after="5"/>
              <w:ind w:left="424" w:hanging="360"/>
              <w:jc w:val="both"/>
            </w:pPr>
            <w:r>
              <w:rPr>
                <w:rFonts w:ascii="Times New Roman" w:eastAsia="Times New Roman" w:hAnsi="Times New Roman" w:cs="Times New Roman"/>
                <w:sz w:val="24"/>
              </w:rPr>
              <w:t>9</w:t>
            </w:r>
            <w:r w:rsidR="00D21353">
              <w:rPr>
                <w:rFonts w:ascii="Times New Roman" w:eastAsia="Times New Roman" w:hAnsi="Times New Roman" w:cs="Times New Roman"/>
                <w:sz w:val="24"/>
              </w:rPr>
              <w:t>.</w:t>
            </w:r>
            <w:r w:rsidR="004B19F7">
              <w:rPr>
                <w:rFonts w:ascii="Arial" w:eastAsia="Arial" w:hAnsi="Arial" w:cs="Arial"/>
                <w:sz w:val="24"/>
              </w:rPr>
              <w:t xml:space="preserve"> </w:t>
            </w:r>
            <w:r w:rsidR="004B19F7">
              <w:rPr>
                <w:rFonts w:ascii="Times New Roman" w:eastAsia="Times New Roman" w:hAnsi="Times New Roman" w:cs="Times New Roman"/>
                <w:sz w:val="24"/>
              </w:rPr>
              <w:t xml:space="preserve">Да ли је Скупштина </w:t>
            </w:r>
            <w:r w:rsidR="00D21353">
              <w:rPr>
                <w:rFonts w:ascii="Times New Roman" w:eastAsia="Times New Roman" w:hAnsi="Times New Roman" w:cs="Times New Roman"/>
                <w:sz w:val="24"/>
                <w:lang w:val="sr-Cyrl-RS"/>
              </w:rPr>
              <w:t>јединице локалне самоуправе</w:t>
            </w:r>
            <w:r w:rsidR="004B19F7">
              <w:rPr>
                <w:rFonts w:ascii="Times New Roman" w:eastAsia="Times New Roman" w:hAnsi="Times New Roman" w:cs="Times New Roman"/>
                <w:sz w:val="24"/>
              </w:rPr>
              <w:t xml:space="preserve"> одлукама прописала начин обављања комун</w:t>
            </w:r>
            <w:r w:rsidR="006B4E5E">
              <w:rPr>
                <w:rFonts w:ascii="Times New Roman" w:eastAsia="Times New Roman" w:hAnsi="Times New Roman" w:cs="Times New Roman"/>
                <w:sz w:val="24"/>
              </w:rPr>
              <w:t>алне делатности управљање пијацама</w:t>
            </w:r>
            <w:r w:rsidR="004B19F7">
              <w:rPr>
                <w:rFonts w:ascii="Times New Roman" w:eastAsia="Times New Roman" w:hAnsi="Times New Roman" w:cs="Times New Roman"/>
                <w:sz w:val="24"/>
              </w:rPr>
              <w:t xml:space="preserve">, права и обавезе вршилаца комуналне делатности, корисника услуга...?                                                                </w:t>
            </w:r>
          </w:p>
          <w:p w:rsidR="003E47F3" w:rsidRDefault="004B19F7" w:rsidP="00D21353">
            <w:pPr>
              <w:ind w:left="64"/>
              <w:jc w:val="both"/>
            </w:pPr>
            <w:r>
              <w:rPr>
                <w:rFonts w:ascii="Times New Roman" w:eastAsia="Times New Roman" w:hAnsi="Times New Roman" w:cs="Times New Roman"/>
                <w:b/>
                <w:sz w:val="24"/>
              </w:rPr>
              <w:t xml:space="preserve"> </w:t>
            </w:r>
          </w:p>
        </w:tc>
        <w:tc>
          <w:tcPr>
            <w:tcW w:w="2639" w:type="dxa"/>
            <w:gridSpan w:val="6"/>
            <w:tcBorders>
              <w:top w:val="single" w:sz="4" w:space="0" w:color="000000"/>
              <w:left w:val="single" w:sz="4" w:space="0" w:color="000000"/>
              <w:bottom w:val="single" w:sz="4" w:space="0" w:color="000000"/>
              <w:right w:val="single" w:sz="4" w:space="0" w:color="000000"/>
            </w:tcBorders>
            <w:vAlign w:val="bottom"/>
          </w:tcPr>
          <w:p w:rsidR="003E47F3" w:rsidRDefault="00B52EDD" w:rsidP="00D21353">
            <w:pPr>
              <w:jc w:val="both"/>
              <w:rPr>
                <w:rFonts w:ascii="Times New Roman" w:eastAsia="Times New Roman" w:hAnsi="Times New Roman" w:cs="Times New Roman"/>
                <w:b/>
                <w:sz w:val="24"/>
              </w:rPr>
            </w:pPr>
            <w:r>
              <w:rPr>
                <w:rFonts w:ascii="Webdings" w:eastAsia="Webdings" w:hAnsi="Webdings" w:cs="Webdings"/>
                <w:lang w:val="sr-Cyrl-RS"/>
              </w:rPr>
              <w:t></w:t>
            </w:r>
            <w:r w:rsidR="00D21353">
              <w:rPr>
                <w:rFonts w:ascii="Webdings" w:eastAsia="Webdings" w:hAnsi="Webdings" w:cs="Webdings"/>
                <w:lang w:val="sr-Cyrl-RS"/>
              </w:rPr>
              <w:t></w:t>
            </w:r>
            <w:r w:rsidR="004B19F7">
              <w:rPr>
                <w:rFonts w:ascii="Webdings" w:eastAsia="Webdings" w:hAnsi="Webdings" w:cs="Webdings"/>
              </w:rPr>
              <w:t></w:t>
            </w:r>
            <w:r w:rsidR="004B19F7">
              <w:rPr>
                <w:rFonts w:ascii="Times New Roman" w:eastAsia="Times New Roman" w:hAnsi="Times New Roman" w:cs="Times New Roman"/>
              </w:rPr>
              <w:t xml:space="preserve">  </w:t>
            </w:r>
            <w:r w:rsidR="00D21353">
              <w:rPr>
                <w:rFonts w:ascii="Times New Roman" w:eastAsia="Times New Roman" w:hAnsi="Times New Roman" w:cs="Times New Roman"/>
                <w:sz w:val="24"/>
              </w:rPr>
              <w:t xml:space="preserve">Да-2    </w:t>
            </w:r>
            <w:r w:rsidR="004B19F7">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4B19F7">
              <w:rPr>
                <w:rFonts w:ascii="Times New Roman" w:eastAsia="Times New Roman" w:hAnsi="Times New Roman" w:cs="Times New Roman"/>
                <w:sz w:val="24"/>
              </w:rPr>
              <w:t xml:space="preserve"> </w:t>
            </w:r>
            <w:r w:rsidR="004B19F7">
              <w:rPr>
                <w:rFonts w:ascii="Webdings" w:eastAsia="Webdings" w:hAnsi="Webdings" w:cs="Webdings"/>
              </w:rPr>
              <w:t></w:t>
            </w:r>
            <w:r w:rsidR="004B19F7">
              <w:rPr>
                <w:rFonts w:ascii="Times New Roman" w:eastAsia="Times New Roman" w:hAnsi="Times New Roman" w:cs="Times New Roman"/>
              </w:rPr>
              <w:t xml:space="preserve">  </w:t>
            </w:r>
            <w:r w:rsidR="004B19F7">
              <w:rPr>
                <w:rFonts w:ascii="Times New Roman" w:eastAsia="Times New Roman" w:hAnsi="Times New Roman" w:cs="Times New Roman"/>
                <w:sz w:val="24"/>
              </w:rPr>
              <w:t>Не-0</w:t>
            </w:r>
            <w:r w:rsidR="004B19F7">
              <w:rPr>
                <w:rFonts w:ascii="Times New Roman" w:eastAsia="Times New Roman" w:hAnsi="Times New Roman" w:cs="Times New Roman"/>
                <w:b/>
                <w:sz w:val="24"/>
              </w:rPr>
              <w:t xml:space="preserve"> </w:t>
            </w:r>
          </w:p>
          <w:p w:rsidR="00D21353" w:rsidRDefault="00D21353" w:rsidP="00D21353">
            <w:pPr>
              <w:jc w:val="both"/>
              <w:rPr>
                <w:rFonts w:ascii="Times New Roman" w:eastAsia="Times New Roman" w:hAnsi="Times New Roman" w:cs="Times New Roman"/>
                <w:b/>
                <w:sz w:val="24"/>
              </w:rPr>
            </w:pPr>
          </w:p>
          <w:p w:rsidR="003E47F3" w:rsidRDefault="004B19F7" w:rsidP="00D21353">
            <w:pPr>
              <w:ind w:left="-27"/>
              <w:jc w:val="both"/>
            </w:pPr>
            <w:r>
              <w:rPr>
                <w:rFonts w:ascii="Times New Roman" w:eastAsia="Times New Roman" w:hAnsi="Times New Roman" w:cs="Times New Roman"/>
                <w:sz w:val="24"/>
              </w:rPr>
              <w:t xml:space="preserve"> </w:t>
            </w:r>
          </w:p>
        </w:tc>
      </w:tr>
      <w:tr w:rsidR="00D21353" w:rsidTr="000A4BB4">
        <w:trPr>
          <w:gridAfter w:val="1"/>
          <w:wAfter w:w="6" w:type="dxa"/>
          <w:trHeight w:val="1160"/>
        </w:trPr>
        <w:tc>
          <w:tcPr>
            <w:tcW w:w="9015" w:type="dxa"/>
            <w:gridSpan w:val="8"/>
            <w:tcBorders>
              <w:top w:val="single" w:sz="4" w:space="0" w:color="000000"/>
              <w:left w:val="single" w:sz="4" w:space="0" w:color="000000"/>
              <w:bottom w:val="single" w:sz="4" w:space="0" w:color="000000"/>
              <w:right w:val="single" w:sz="4" w:space="0" w:color="000000"/>
            </w:tcBorders>
          </w:tcPr>
          <w:p w:rsidR="00D21353" w:rsidRDefault="00D21353" w:rsidP="00D21353">
            <w:pPr>
              <w:spacing w:after="20"/>
              <w:ind w:left="64"/>
              <w:jc w:val="both"/>
            </w:pPr>
            <w:r>
              <w:rPr>
                <w:rFonts w:ascii="Times New Roman" w:eastAsia="Times New Roman" w:hAnsi="Times New Roman" w:cs="Times New Roman"/>
                <w:sz w:val="24"/>
                <w:lang w:val="sr-Cyrl-RS"/>
              </w:rPr>
              <w:t>1</w:t>
            </w:r>
            <w:r w:rsidR="00F11836">
              <w:rPr>
                <w:rFonts w:ascii="Times New Roman" w:eastAsia="Times New Roman" w:hAnsi="Times New Roman" w:cs="Times New Roman"/>
                <w:sz w:val="24"/>
                <w:lang w:val="sr-Cyrl-RS"/>
              </w:rPr>
              <w:t>0</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Навести назив Одлука којима је прописан начин обављања комуналне делатности </w:t>
            </w:r>
          </w:p>
          <w:p w:rsidR="00D21353" w:rsidRDefault="006B4E5E" w:rsidP="00D21353">
            <w:pPr>
              <w:ind w:left="424"/>
              <w:jc w:val="both"/>
              <w:rPr>
                <w:rFonts w:ascii="Times New Roman" w:eastAsia="Times New Roman" w:hAnsi="Times New Roman" w:cs="Times New Roman"/>
                <w:b/>
                <w:sz w:val="24"/>
              </w:rPr>
            </w:pPr>
            <w:r>
              <w:rPr>
                <w:rFonts w:ascii="Times New Roman" w:eastAsia="Times New Roman" w:hAnsi="Times New Roman" w:cs="Times New Roman"/>
                <w:sz w:val="24"/>
              </w:rPr>
              <w:t>управљање пијацама</w:t>
            </w:r>
            <w:r w:rsidR="00D21353">
              <w:rPr>
                <w:rFonts w:ascii="Times New Roman" w:eastAsia="Times New Roman" w:hAnsi="Times New Roman" w:cs="Times New Roman"/>
                <w:sz w:val="24"/>
              </w:rPr>
              <w:t xml:space="preserve"> и Службени лист  (гласник) у којима су објављене?</w:t>
            </w:r>
            <w:r w:rsidR="00D21353">
              <w:rPr>
                <w:rFonts w:ascii="Times New Roman" w:eastAsia="Times New Roman" w:hAnsi="Times New Roman" w:cs="Times New Roman"/>
                <w:b/>
                <w:sz w:val="24"/>
              </w:rPr>
              <w:t xml:space="preserve"> </w:t>
            </w:r>
          </w:p>
          <w:p w:rsidR="00D21353" w:rsidRDefault="00D21353" w:rsidP="00D21353">
            <w:pPr>
              <w:jc w:val="both"/>
              <w:rPr>
                <w:rFonts w:ascii="Webdings" w:eastAsia="Webdings" w:hAnsi="Webdings" w:cs="Webdings"/>
                <w:lang w:val="sr-Cyrl-RS"/>
              </w:rPr>
            </w:pPr>
          </w:p>
        </w:tc>
      </w:tr>
      <w:tr w:rsidR="00D21353" w:rsidTr="00D21353">
        <w:trPr>
          <w:gridAfter w:val="1"/>
          <w:wAfter w:w="6" w:type="dxa"/>
          <w:trHeight w:val="573"/>
        </w:trPr>
        <w:tc>
          <w:tcPr>
            <w:tcW w:w="6376" w:type="dxa"/>
            <w:gridSpan w:val="2"/>
            <w:tcBorders>
              <w:top w:val="single" w:sz="4" w:space="0" w:color="000000"/>
              <w:left w:val="single" w:sz="4" w:space="0" w:color="000000"/>
              <w:bottom w:val="single" w:sz="4" w:space="0" w:color="000000"/>
              <w:right w:val="single" w:sz="4" w:space="0" w:color="000000"/>
            </w:tcBorders>
          </w:tcPr>
          <w:p w:rsidR="00D21353" w:rsidRPr="00D21353" w:rsidRDefault="00D21353" w:rsidP="00F11836">
            <w:pPr>
              <w:spacing w:after="5"/>
              <w:ind w:left="424"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w:t>
            </w:r>
            <w:r w:rsidR="00F11836">
              <w:rPr>
                <w:rFonts w:ascii="Times New Roman" w:eastAsia="Times New Roman" w:hAnsi="Times New Roman" w:cs="Times New Roman"/>
                <w:sz w:val="24"/>
                <w:lang w:val="sr-Cyrl-RS"/>
              </w:rPr>
              <w:t>1</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Да ли </w:t>
            </w:r>
            <w:r>
              <w:rPr>
                <w:rFonts w:ascii="Times New Roman" w:eastAsia="Times New Roman" w:hAnsi="Times New Roman" w:cs="Times New Roman"/>
                <w:sz w:val="24"/>
                <w:lang w:val="sr-Cyrl-RS"/>
              </w:rPr>
              <w:t>јединица локалне самоуправе ускладила своја општа акта са Законом?</w:t>
            </w:r>
          </w:p>
        </w:tc>
        <w:tc>
          <w:tcPr>
            <w:tcW w:w="2639" w:type="dxa"/>
            <w:gridSpan w:val="6"/>
            <w:tcBorders>
              <w:top w:val="single" w:sz="4" w:space="0" w:color="000000"/>
              <w:left w:val="single" w:sz="4" w:space="0" w:color="000000"/>
              <w:bottom w:val="single" w:sz="4" w:space="0" w:color="000000"/>
              <w:right w:val="single" w:sz="4" w:space="0" w:color="000000"/>
            </w:tcBorders>
            <w:vAlign w:val="bottom"/>
          </w:tcPr>
          <w:p w:rsidR="00D21353" w:rsidRDefault="00D21353" w:rsidP="00D21353">
            <w:pPr>
              <w:jc w:val="both"/>
              <w:rPr>
                <w:rFonts w:ascii="Webdings" w:eastAsia="Webdings" w:hAnsi="Webdings" w:cs="Webdings"/>
              </w:rPr>
            </w:pPr>
          </w:p>
          <w:p w:rsidR="00D21353" w:rsidRDefault="00D21353" w:rsidP="00D21353">
            <w:pPr>
              <w:jc w:val="both"/>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Да-4   </w:t>
            </w:r>
            <w:r w:rsidR="00B52EDD">
              <w:rPr>
                <w:rFonts w:ascii="Times New Roman" w:eastAsia="Times New Roman" w:hAnsi="Times New Roman" w:cs="Times New Roman"/>
                <w:sz w:val="24"/>
                <w:lang w:val="sr-Cyrl-RS"/>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D21353" w:rsidRPr="00B52EDD" w:rsidRDefault="00B52EDD" w:rsidP="00D21353">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p>
          <w:p w:rsidR="00D21353" w:rsidRDefault="00D21353" w:rsidP="00D21353">
            <w:pPr>
              <w:jc w:val="both"/>
              <w:rPr>
                <w:rFonts w:ascii="Webdings" w:eastAsia="Webdings" w:hAnsi="Webdings" w:cs="Webdings"/>
                <w:lang w:val="sr-Cyrl-RS"/>
              </w:rPr>
            </w:pPr>
          </w:p>
        </w:tc>
      </w:tr>
      <w:tr w:rsidR="00D21353" w:rsidTr="00404345">
        <w:trPr>
          <w:gridAfter w:val="1"/>
          <w:wAfter w:w="6" w:type="dxa"/>
          <w:trHeight w:val="573"/>
        </w:trPr>
        <w:tc>
          <w:tcPr>
            <w:tcW w:w="6376" w:type="dxa"/>
            <w:gridSpan w:val="2"/>
            <w:tcBorders>
              <w:top w:val="single" w:sz="4" w:space="0" w:color="000000"/>
              <w:left w:val="single" w:sz="4" w:space="0" w:color="000000"/>
              <w:bottom w:val="single" w:sz="4" w:space="0" w:color="000000"/>
              <w:right w:val="single" w:sz="4" w:space="0" w:color="000000"/>
            </w:tcBorders>
          </w:tcPr>
          <w:p w:rsidR="00D21353" w:rsidRDefault="00D21353" w:rsidP="00F11836">
            <w:pPr>
              <w:spacing w:after="5"/>
              <w:ind w:left="424"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w:t>
            </w:r>
            <w:r w:rsidR="00F11836">
              <w:rPr>
                <w:rFonts w:ascii="Times New Roman" w:eastAsia="Times New Roman" w:hAnsi="Times New Roman" w:cs="Times New Roman"/>
                <w:sz w:val="24"/>
                <w:lang w:val="sr-Cyrl-RS"/>
              </w:rPr>
              <w:t>2</w:t>
            </w:r>
            <w:r>
              <w:rPr>
                <w:rFonts w:ascii="Times New Roman" w:eastAsia="Times New Roman" w:hAnsi="Times New Roman" w:cs="Times New Roman"/>
                <w:sz w:val="24"/>
                <w:lang w:val="sr-Cyrl-RS"/>
              </w:rPr>
              <w:t xml:space="preserve">. </w:t>
            </w:r>
            <w:r w:rsidR="00F11836" w:rsidRPr="00901CFA">
              <w:rPr>
                <w:rFonts w:ascii="Times New Roman" w:hAnsi="Times New Roman" w:cs="Times New Roman"/>
                <w:sz w:val="24"/>
                <w:szCs w:val="24"/>
                <w:lang w:val="sr-Cyrl-CS"/>
              </w:rPr>
              <w:t xml:space="preserve">Да ли је Скупштина јединице локалне самоуправе одредила начин континуираног изјашњавања (најмање  једном годишње) корисника комуналних услуга о квалитету пружања комуналне услуге снабдевање водом за пиће од стране вршилаца ове комуналне делатности?  </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D21353" w:rsidRDefault="00B52EDD" w:rsidP="00D21353">
            <w:pPr>
              <w:ind w:left="10"/>
              <w:jc w:val="both"/>
              <w:rPr>
                <w:rFonts w:ascii="Webdings" w:eastAsia="Webdings" w:hAnsi="Webdings" w:cs="Webdings"/>
              </w:rPr>
            </w:pPr>
            <w:r>
              <w:rPr>
                <w:rFonts w:ascii="Webdings" w:eastAsia="Webdings" w:hAnsi="Webdings" w:cs="Webdings"/>
                <w:lang w:val="sr-Cyrl-RS"/>
              </w:rPr>
              <w:t></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Да-</w:t>
            </w:r>
            <w:r w:rsidR="00F11836">
              <w:rPr>
                <w:rFonts w:ascii="Times New Roman" w:eastAsia="Times New Roman" w:hAnsi="Times New Roman" w:cs="Times New Roman"/>
                <w:sz w:val="24"/>
                <w:lang w:val="sr-Cyrl-RS"/>
              </w:rPr>
              <w:t>2</w:t>
            </w:r>
            <w:r w:rsidR="00D21353">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Не-0</w:t>
            </w:r>
          </w:p>
        </w:tc>
      </w:tr>
      <w:tr w:rsidR="004B19F7" w:rsidTr="0020561F">
        <w:trPr>
          <w:gridAfter w:val="1"/>
          <w:wAfter w:w="6" w:type="dxa"/>
          <w:trHeight w:val="573"/>
        </w:trPr>
        <w:tc>
          <w:tcPr>
            <w:tcW w:w="9015" w:type="dxa"/>
            <w:gridSpan w:val="8"/>
            <w:tcBorders>
              <w:top w:val="single" w:sz="4" w:space="0" w:color="000000"/>
              <w:left w:val="single" w:sz="4" w:space="0" w:color="000000"/>
              <w:bottom w:val="single" w:sz="4" w:space="0" w:color="000000"/>
              <w:right w:val="single" w:sz="4" w:space="0" w:color="000000"/>
            </w:tcBorders>
          </w:tcPr>
          <w:p w:rsidR="00C003ED" w:rsidRDefault="00C003ED" w:rsidP="000145B5">
            <w:pPr>
              <w:jc w:val="both"/>
              <w:rPr>
                <w:rFonts w:ascii="Times New Roman" w:eastAsiaTheme="minorHAnsi" w:hAnsi="Times New Roman" w:cs="Times New Roman"/>
                <w:color w:val="auto"/>
                <w:sz w:val="24"/>
                <w:szCs w:val="24"/>
                <w:lang w:val="sr-Cyrl-CS"/>
              </w:rPr>
            </w:pPr>
            <w:r>
              <w:rPr>
                <w:rFonts w:ascii="Times New Roman" w:eastAsia="Times New Roman" w:hAnsi="Times New Roman" w:cs="Times New Roman"/>
                <w:sz w:val="24"/>
                <w:lang w:val="sr-Cyrl-RS"/>
              </w:rPr>
              <w:t xml:space="preserve"> </w:t>
            </w:r>
            <w:r w:rsidR="004B19F7">
              <w:rPr>
                <w:rFonts w:ascii="Times New Roman" w:eastAsia="Times New Roman" w:hAnsi="Times New Roman" w:cs="Times New Roman"/>
                <w:sz w:val="24"/>
                <w:lang w:val="sr-Cyrl-RS"/>
              </w:rPr>
              <w:t>1</w:t>
            </w:r>
            <w:r w:rsidR="00F11836">
              <w:rPr>
                <w:rFonts w:ascii="Times New Roman" w:eastAsia="Times New Roman" w:hAnsi="Times New Roman" w:cs="Times New Roman"/>
                <w:sz w:val="24"/>
                <w:lang w:val="sr-Cyrl-RS"/>
              </w:rPr>
              <w:t>3</w:t>
            </w:r>
            <w:r w:rsidR="004B19F7">
              <w:rPr>
                <w:rFonts w:ascii="Times New Roman" w:eastAsia="Times New Roman" w:hAnsi="Times New Roman" w:cs="Times New Roman"/>
                <w:sz w:val="24"/>
                <w:lang w:val="sr-Cyrl-RS"/>
              </w:rPr>
              <w:t xml:space="preserve">. </w:t>
            </w:r>
            <w:r w:rsidR="004B19F7" w:rsidRPr="00E77464">
              <w:rPr>
                <w:rFonts w:ascii="Times New Roman" w:eastAsiaTheme="minorHAnsi" w:hAnsi="Times New Roman" w:cs="Times New Roman"/>
                <w:color w:val="auto"/>
                <w:sz w:val="24"/>
                <w:szCs w:val="24"/>
                <w:lang w:val="sr-Cyrl-CS"/>
              </w:rPr>
              <w:t>Уколико је одговор на претходно питање потврдан навести начин изјашњавања</w:t>
            </w:r>
          </w:p>
          <w:p w:rsidR="004B19F7" w:rsidRPr="00E77464" w:rsidRDefault="00C003ED" w:rsidP="000145B5">
            <w:pPr>
              <w:jc w:val="both"/>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 xml:space="preserve">      </w:t>
            </w:r>
            <w:r w:rsidR="004B19F7" w:rsidRPr="00E77464">
              <w:rPr>
                <w:rFonts w:ascii="Times New Roman" w:eastAsiaTheme="minorHAnsi" w:hAnsi="Times New Roman" w:cs="Times New Roman"/>
                <w:color w:val="auto"/>
                <w:sz w:val="24"/>
                <w:szCs w:val="24"/>
                <w:lang w:val="sr-Cyrl-CS"/>
              </w:rPr>
              <w:t xml:space="preserve"> корисника комуналне услуге:</w:t>
            </w:r>
          </w:p>
          <w:p w:rsidR="004B19F7" w:rsidRPr="00961004" w:rsidRDefault="004B19F7" w:rsidP="000145B5">
            <w:pPr>
              <w:numPr>
                <w:ilvl w:val="0"/>
                <w:numId w:val="5"/>
              </w:numPr>
              <w:jc w:val="both"/>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е</w:t>
            </w:r>
            <w:r w:rsidRPr="00961004">
              <w:rPr>
                <w:rFonts w:ascii="Times New Roman" w:eastAsiaTheme="minorHAnsi" w:hAnsi="Times New Roman" w:cs="Times New Roman"/>
                <w:color w:val="auto"/>
                <w:sz w:val="24"/>
                <w:szCs w:val="24"/>
                <w:lang w:val="sr-Cyrl-CS"/>
              </w:rPr>
              <w:t xml:space="preserve">лекронским путем                                                                           </w:t>
            </w:r>
          </w:p>
          <w:p w:rsidR="004B19F7" w:rsidRPr="004B19F7" w:rsidRDefault="00F11836" w:rsidP="004B19F7">
            <w:pPr>
              <w:pStyle w:val="ListParagraph"/>
              <w:numPr>
                <w:ilvl w:val="0"/>
                <w:numId w:val="5"/>
              </w:numPr>
              <w:jc w:val="both"/>
              <w:rPr>
                <w:rFonts w:ascii="Webdings" w:eastAsia="Webdings" w:hAnsi="Webdings" w:cs="Webdings"/>
              </w:rPr>
            </w:pPr>
            <w:r>
              <w:rPr>
                <w:rFonts w:ascii="Times New Roman" w:eastAsiaTheme="minorHAnsi" w:hAnsi="Times New Roman" w:cs="Times New Roman"/>
                <w:color w:val="auto"/>
                <w:sz w:val="24"/>
                <w:szCs w:val="24"/>
                <w:lang w:val="sr-Cyrl-CS"/>
              </w:rPr>
              <w:t>или</w:t>
            </w:r>
            <w:r w:rsidR="004B19F7" w:rsidRPr="004B19F7">
              <w:rPr>
                <w:rFonts w:ascii="Times New Roman" w:eastAsiaTheme="minorHAnsi" w:hAnsi="Times New Roman" w:cs="Times New Roman"/>
                <w:color w:val="auto"/>
                <w:sz w:val="24"/>
                <w:szCs w:val="24"/>
                <w:lang w:val="sr-Cyrl-CS"/>
              </w:rPr>
              <w:t xml:space="preserve"> неки други начин</w:t>
            </w:r>
          </w:p>
        </w:tc>
      </w:tr>
      <w:tr w:rsidR="004B19F7" w:rsidTr="00404345">
        <w:trPr>
          <w:gridAfter w:val="1"/>
          <w:wAfter w:w="6" w:type="dxa"/>
          <w:trHeight w:val="573"/>
        </w:trPr>
        <w:tc>
          <w:tcPr>
            <w:tcW w:w="6376" w:type="dxa"/>
            <w:gridSpan w:val="2"/>
            <w:tcBorders>
              <w:top w:val="single" w:sz="4" w:space="0" w:color="000000"/>
              <w:left w:val="single" w:sz="4" w:space="0" w:color="000000"/>
              <w:bottom w:val="single" w:sz="4" w:space="0" w:color="000000"/>
              <w:right w:val="single" w:sz="4" w:space="0" w:color="000000"/>
            </w:tcBorders>
          </w:tcPr>
          <w:p w:rsidR="004B19F7" w:rsidRDefault="00C003ED" w:rsidP="00F11836">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00F94D97">
              <w:rPr>
                <w:rFonts w:ascii="Times New Roman" w:eastAsia="Times New Roman" w:hAnsi="Times New Roman" w:cs="Times New Roman"/>
                <w:sz w:val="24"/>
                <w:lang w:val="sr-Cyrl-RS"/>
              </w:rPr>
              <w:t>1</w:t>
            </w:r>
            <w:r w:rsidR="00F11836">
              <w:rPr>
                <w:rFonts w:ascii="Times New Roman" w:eastAsia="Times New Roman" w:hAnsi="Times New Roman" w:cs="Times New Roman"/>
                <w:sz w:val="24"/>
                <w:lang w:val="sr-Cyrl-RS"/>
              </w:rPr>
              <w:t>4</w:t>
            </w:r>
            <w:r w:rsidR="004B19F7">
              <w:rPr>
                <w:rFonts w:ascii="Times New Roman" w:eastAsia="Times New Roman" w:hAnsi="Times New Roman" w:cs="Times New Roman"/>
                <w:sz w:val="24"/>
                <w:lang w:val="sr-Cyrl-RS"/>
              </w:rPr>
              <w:t xml:space="preserve">. </w:t>
            </w:r>
            <w:r w:rsidR="00F11836" w:rsidRPr="00901CFA">
              <w:rPr>
                <w:rFonts w:ascii="Times New Roman" w:hAnsi="Times New Roman" w:cs="Times New Roman"/>
                <w:sz w:val="24"/>
                <w:szCs w:val="24"/>
                <w:lang w:val="sr-Cyrl-CS"/>
              </w:rPr>
              <w:t>Уколико су резултати изјашњавања корисника комуналне услуге такви да већина није задовољна пруженом комуналном услугом, одређеног вршиоца комуналне делатности, да ли је јединица локалне самоуправе покренула поступак преиспитивања рада вршиоца комуналне делатности и налажила му да отклони недостатке  који су наведени у изјашњавању корисника у року који неможе бити дужи од 90 дана ?</w:t>
            </w:r>
          </w:p>
        </w:tc>
        <w:tc>
          <w:tcPr>
            <w:tcW w:w="2639" w:type="dxa"/>
            <w:gridSpan w:val="6"/>
            <w:tcBorders>
              <w:top w:val="single" w:sz="4" w:space="0" w:color="000000"/>
              <w:left w:val="single" w:sz="4" w:space="0" w:color="000000"/>
              <w:bottom w:val="single" w:sz="4" w:space="0" w:color="000000"/>
              <w:right w:val="single" w:sz="4" w:space="0" w:color="000000"/>
            </w:tcBorders>
            <w:vAlign w:val="center"/>
          </w:tcPr>
          <w:p w:rsidR="004B19F7" w:rsidRDefault="004B19F7" w:rsidP="00D21353">
            <w:pPr>
              <w:ind w:left="10"/>
              <w:jc w:val="both"/>
              <w:rPr>
                <w:rFonts w:ascii="Webdings" w:eastAsia="Webdings" w:hAnsi="Webdings" w:cs="Webding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sidR="00B52EDD">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p>
        </w:tc>
      </w:tr>
      <w:tr w:rsidR="00D21353" w:rsidTr="0033131D">
        <w:trPr>
          <w:trHeight w:val="284"/>
        </w:trPr>
        <w:tc>
          <w:tcPr>
            <w:tcW w:w="6376" w:type="dxa"/>
            <w:gridSpan w:val="2"/>
            <w:tcBorders>
              <w:top w:val="single" w:sz="4" w:space="0" w:color="000000"/>
              <w:left w:val="single" w:sz="4" w:space="0" w:color="000000"/>
              <w:bottom w:val="single" w:sz="4" w:space="0" w:color="000000"/>
              <w:right w:val="nil"/>
            </w:tcBorders>
            <w:shd w:val="clear" w:color="auto" w:fill="BFBFBF"/>
          </w:tcPr>
          <w:p w:rsidR="00F94D97" w:rsidRDefault="00FA2209" w:rsidP="00FA2209">
            <w:pPr>
              <w:spacing w:after="25"/>
              <w:ind w:left="23"/>
              <w:jc w:val="center"/>
            </w:pPr>
            <w:r>
              <w:rPr>
                <w:rFonts w:ascii="Times New Roman" w:eastAsia="Times New Roman" w:hAnsi="Times New Roman" w:cs="Times New Roman"/>
                <w:b/>
                <w:sz w:val="24"/>
                <w:lang w:val="sr-Cyrl-RS"/>
              </w:rPr>
              <w:t xml:space="preserve">                         </w:t>
            </w:r>
            <w:r>
              <w:rPr>
                <w:rFonts w:ascii="Times New Roman" w:eastAsia="Times New Roman" w:hAnsi="Times New Roman" w:cs="Times New Roman"/>
                <w:b/>
                <w:sz w:val="24"/>
              </w:rPr>
              <w:t xml:space="preserve">ПРОМЕНА ЦЕНА КОМУНАЛНЕ УСЛУГЕ </w:t>
            </w:r>
            <w:r w:rsidR="00D21353">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RS"/>
              </w:rPr>
              <w:t xml:space="preserve">    УПРАВЉАЊЕ ПИЈАЦАМА</w:t>
            </w:r>
          </w:p>
        </w:tc>
        <w:tc>
          <w:tcPr>
            <w:tcW w:w="2645" w:type="dxa"/>
            <w:gridSpan w:val="7"/>
            <w:tcBorders>
              <w:top w:val="single" w:sz="4" w:space="0" w:color="000000"/>
              <w:left w:val="nil"/>
              <w:bottom w:val="single" w:sz="4" w:space="0" w:color="000000"/>
              <w:right w:val="single" w:sz="4" w:space="0" w:color="000000"/>
            </w:tcBorders>
            <w:shd w:val="clear" w:color="auto" w:fill="BFBFBF"/>
          </w:tcPr>
          <w:p w:rsidR="00D21353" w:rsidRDefault="00D21353" w:rsidP="00D21353"/>
          <w:p w:rsidR="00FA2209" w:rsidRPr="00FA2209" w:rsidRDefault="00FA2209" w:rsidP="00D21353">
            <w:pPr>
              <w:rPr>
                <w:lang w:val="sr-Cyrl-RS"/>
              </w:rPr>
            </w:pPr>
            <w:r>
              <w:rPr>
                <w:lang w:val="sr-Cyrl-RS"/>
              </w:rPr>
              <w:t xml:space="preserve">   </w:t>
            </w:r>
          </w:p>
        </w:tc>
      </w:tr>
      <w:tr w:rsidR="00D21353" w:rsidTr="007C588C">
        <w:trPr>
          <w:trHeight w:val="978"/>
        </w:trPr>
        <w:tc>
          <w:tcPr>
            <w:tcW w:w="6376" w:type="dxa"/>
            <w:gridSpan w:val="2"/>
            <w:tcBorders>
              <w:top w:val="single" w:sz="4" w:space="0" w:color="000000"/>
              <w:left w:val="single" w:sz="4" w:space="0" w:color="000000"/>
              <w:bottom w:val="single" w:sz="4" w:space="0" w:color="000000"/>
              <w:right w:val="single" w:sz="4" w:space="0" w:color="000000"/>
            </w:tcBorders>
          </w:tcPr>
          <w:p w:rsidR="00D21353" w:rsidRDefault="00F11836" w:rsidP="007C588C">
            <w:pPr>
              <w:ind w:left="360" w:hanging="360"/>
              <w:jc w:val="both"/>
            </w:pPr>
            <w:r>
              <w:rPr>
                <w:rFonts w:ascii="Times New Roman" w:eastAsia="Times New Roman" w:hAnsi="Times New Roman" w:cs="Times New Roman"/>
                <w:sz w:val="24"/>
                <w:lang w:val="sr-Cyrl-RS"/>
              </w:rPr>
              <w:t>15</w:t>
            </w:r>
            <w:r w:rsidR="00D21353">
              <w:rPr>
                <w:rFonts w:ascii="Times New Roman" w:eastAsia="Times New Roman" w:hAnsi="Times New Roman" w:cs="Times New Roman"/>
                <w:sz w:val="24"/>
              </w:rPr>
              <w:t>.</w:t>
            </w:r>
            <w:r w:rsidR="007C588C" w:rsidRPr="00EF043F">
              <w:rPr>
                <w:rFonts w:ascii="Times New Roman" w:eastAsia="Times New Roman" w:hAnsi="Times New Roman" w:cs="Times New Roman"/>
                <w:sz w:val="24"/>
              </w:rPr>
              <w:t xml:space="preserve">Да ли на Одлуку о промени цена комуналне услуге </w:t>
            </w:r>
            <w:r w:rsidR="007C588C">
              <w:rPr>
                <w:rFonts w:ascii="Times New Roman" w:eastAsia="Times New Roman" w:hAnsi="Times New Roman" w:cs="Times New Roman"/>
                <w:sz w:val="24"/>
                <w:lang w:val="sr-Cyrl-RS"/>
              </w:rPr>
              <w:t xml:space="preserve">управљање пијацама </w:t>
            </w:r>
            <w:r w:rsidR="007C588C" w:rsidRPr="00EF043F">
              <w:rPr>
                <w:rFonts w:ascii="Times New Roman" w:eastAsia="Times New Roman" w:hAnsi="Times New Roman" w:cs="Times New Roman"/>
                <w:sz w:val="24"/>
              </w:rPr>
              <w:t xml:space="preserve">сагласност даје надлежни орган </w:t>
            </w:r>
            <w:r w:rsidR="007C588C" w:rsidRPr="00EF043F">
              <w:rPr>
                <w:rFonts w:ascii="Times New Roman" w:eastAsia="Times New Roman" w:hAnsi="Times New Roman" w:cs="Times New Roman"/>
                <w:sz w:val="24"/>
                <w:lang w:val="sr-Cyrl-RS"/>
              </w:rPr>
              <w:t>јединице локалне самоуправе?</w:t>
            </w:r>
            <w:r w:rsidR="007C588C" w:rsidRPr="00EF043F">
              <w:rPr>
                <w:rFonts w:ascii="Times New Roman" w:eastAsia="Times New Roman" w:hAnsi="Times New Roman" w:cs="Times New Roman"/>
                <w:sz w:val="24"/>
              </w:rPr>
              <w:t xml:space="preserve"> </w:t>
            </w:r>
          </w:p>
        </w:tc>
        <w:tc>
          <w:tcPr>
            <w:tcW w:w="2645" w:type="dxa"/>
            <w:gridSpan w:val="7"/>
            <w:tcBorders>
              <w:top w:val="single" w:sz="4" w:space="0" w:color="000000"/>
              <w:left w:val="single" w:sz="4" w:space="0" w:color="000000"/>
              <w:bottom w:val="single" w:sz="4" w:space="0" w:color="000000"/>
              <w:right w:val="single" w:sz="4" w:space="0" w:color="000000"/>
            </w:tcBorders>
            <w:vAlign w:val="center"/>
          </w:tcPr>
          <w:p w:rsidR="00D21353" w:rsidRDefault="004B19F7" w:rsidP="004B19F7">
            <w:pPr>
              <w:ind w:left="1"/>
              <w:jc w:val="both"/>
            </w:pPr>
            <w:r>
              <w:rPr>
                <w:rFonts w:ascii="Webdings" w:eastAsia="Webdings" w:hAnsi="Webdings" w:cs="Webdings"/>
                <w:lang w:val="sr-Cyrl-RS"/>
              </w:rPr>
              <w:t></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Да</w:t>
            </w:r>
            <w:r>
              <w:rPr>
                <w:rFonts w:ascii="Times New Roman" w:eastAsia="Times New Roman" w:hAnsi="Times New Roman" w:cs="Times New Roman"/>
                <w:sz w:val="24"/>
                <w:lang w:val="sr-Cyrl-RS"/>
              </w:rPr>
              <w:t>-2</w:t>
            </w:r>
            <w:r w:rsidR="00D21353">
              <w:rPr>
                <w:rFonts w:ascii="Times New Roman" w:eastAsia="Times New Roman" w:hAnsi="Times New Roman" w:cs="Times New Roman"/>
                <w:sz w:val="24"/>
              </w:rPr>
              <w:t xml:space="preserve">    </w:t>
            </w:r>
            <w:r w:rsidR="00B52EDD">
              <w:rPr>
                <w:rFonts w:ascii="Times New Roman" w:eastAsia="Times New Roman" w:hAnsi="Times New Roman" w:cs="Times New Roman"/>
                <w:sz w:val="24"/>
                <w:lang w:val="sr-Cyrl-RS"/>
              </w:rPr>
              <w:t xml:space="preserve"> </w:t>
            </w:r>
            <w:r w:rsidR="00D21353">
              <w:rPr>
                <w:rFonts w:ascii="Times New Roman" w:eastAsia="Times New Roman" w:hAnsi="Times New Roman" w:cs="Times New Roman"/>
                <w:sz w:val="24"/>
              </w:rPr>
              <w:t xml:space="preserve">   </w:t>
            </w:r>
            <w:r w:rsidR="00D21353">
              <w:rPr>
                <w:rFonts w:ascii="Webdings" w:eastAsia="Webdings" w:hAnsi="Webdings" w:cs="Webdings"/>
              </w:rPr>
              <w:t></w:t>
            </w:r>
            <w:r w:rsidR="00D21353">
              <w:rPr>
                <w:rFonts w:ascii="Times New Roman" w:eastAsia="Times New Roman" w:hAnsi="Times New Roman" w:cs="Times New Roman"/>
              </w:rPr>
              <w:t xml:space="preserve">  </w:t>
            </w:r>
            <w:r w:rsidR="00D21353">
              <w:rPr>
                <w:rFonts w:ascii="Times New Roman" w:eastAsia="Times New Roman" w:hAnsi="Times New Roman" w:cs="Times New Roman"/>
                <w:sz w:val="24"/>
              </w:rPr>
              <w:t>Не</w:t>
            </w:r>
            <w:r>
              <w:rPr>
                <w:rFonts w:ascii="Times New Roman" w:eastAsia="Times New Roman" w:hAnsi="Times New Roman" w:cs="Times New Roman"/>
                <w:sz w:val="24"/>
                <w:lang w:val="sr-Cyrl-RS"/>
              </w:rPr>
              <w:t>-0</w:t>
            </w:r>
            <w:r w:rsidR="00D21353">
              <w:rPr>
                <w:rFonts w:ascii="Times New Roman" w:eastAsia="Times New Roman" w:hAnsi="Times New Roman" w:cs="Times New Roman"/>
                <w:sz w:val="24"/>
              </w:rPr>
              <w:t xml:space="preserve"> </w:t>
            </w:r>
          </w:p>
        </w:tc>
      </w:tr>
      <w:tr w:rsidR="00F11836" w:rsidTr="00D20140">
        <w:trPr>
          <w:trHeight w:val="978"/>
        </w:trPr>
        <w:tc>
          <w:tcPr>
            <w:tcW w:w="9021" w:type="dxa"/>
            <w:gridSpan w:val="9"/>
            <w:tcBorders>
              <w:top w:val="single" w:sz="4" w:space="0" w:color="000000"/>
              <w:left w:val="single" w:sz="4" w:space="0" w:color="000000"/>
              <w:bottom w:val="single" w:sz="4" w:space="0" w:color="000000"/>
              <w:right w:val="single" w:sz="4" w:space="0" w:color="000000"/>
            </w:tcBorders>
          </w:tcPr>
          <w:p w:rsidR="00F11836" w:rsidRPr="00F11836" w:rsidRDefault="00F11836" w:rsidP="00F11836">
            <w:pPr>
              <w:ind w:left="364" w:hanging="360"/>
              <w:jc w:val="both"/>
              <w:rPr>
                <w:rFonts w:ascii="Times New Roman" w:eastAsia="Times New Roman" w:hAnsi="Times New Roman" w:cs="Times New Roman"/>
                <w:color w:val="auto"/>
                <w:sz w:val="24"/>
              </w:rPr>
            </w:pPr>
            <w:r w:rsidRPr="00F11836">
              <w:rPr>
                <w:rFonts w:ascii="Times New Roman" w:eastAsia="Times New Roman" w:hAnsi="Times New Roman" w:cs="Times New Roman"/>
                <w:color w:val="auto"/>
                <w:sz w:val="24"/>
              </w:rPr>
              <w:t xml:space="preserve">16. Навести који надлежни орган у јединици локалне самоуправе даје сагласност на промену цене комуналне услуге производња и дистрибуција топлотне енергије </w:t>
            </w:r>
          </w:p>
          <w:p w:rsidR="00F11836" w:rsidRPr="00F11836" w:rsidRDefault="00F11836" w:rsidP="00F11836">
            <w:pPr>
              <w:ind w:left="364" w:hanging="360"/>
              <w:jc w:val="both"/>
              <w:rPr>
                <w:rFonts w:ascii="Times New Roman" w:eastAsia="Times New Roman" w:hAnsi="Times New Roman" w:cs="Times New Roman"/>
                <w:color w:val="auto"/>
                <w:sz w:val="24"/>
              </w:rPr>
            </w:pPr>
          </w:p>
          <w:p w:rsidR="00F11836" w:rsidRDefault="00F11836" w:rsidP="00F11836">
            <w:pPr>
              <w:ind w:left="1"/>
              <w:jc w:val="both"/>
              <w:rPr>
                <w:rFonts w:ascii="Webdings" w:eastAsia="Webdings" w:hAnsi="Webdings" w:cs="Webdings"/>
                <w:lang w:val="sr-Cyrl-RS"/>
              </w:rPr>
            </w:pPr>
          </w:p>
        </w:tc>
      </w:tr>
    </w:tbl>
    <w:p w:rsidR="003E47F3" w:rsidRDefault="004B19F7">
      <w:pPr>
        <w:spacing w:after="0"/>
        <w:rPr>
          <w:lang w:val="sr-Cyrl-RS"/>
        </w:rPr>
      </w:pPr>
      <w:r>
        <w:t xml:space="preserve"> </w:t>
      </w:r>
      <w:r w:rsidR="00FA2209">
        <w:rPr>
          <w:lang w:val="sr-Cyrl-RS"/>
        </w:rPr>
        <w:t xml:space="preserve"> </w:t>
      </w:r>
    </w:p>
    <w:p w:rsidR="00FA2209" w:rsidRPr="00FA2209" w:rsidRDefault="00FA2209">
      <w:pPr>
        <w:spacing w:after="0"/>
        <w:rPr>
          <w:lang w:val="sr-Cyrl-RS"/>
        </w:rPr>
      </w:pPr>
    </w:p>
    <w:p w:rsidR="003E47F3" w:rsidRDefault="004B19F7">
      <w:pPr>
        <w:spacing w:after="0"/>
        <w:ind w:left="-5" w:hanging="10"/>
        <w:rPr>
          <w:rFonts w:ascii="Times New Roman" w:eastAsia="Times New Roman" w:hAnsi="Times New Roman" w:cs="Times New Roman"/>
        </w:rPr>
      </w:pPr>
      <w:r>
        <w:rPr>
          <w:rFonts w:ascii="Times New Roman" w:eastAsia="Times New Roman" w:hAnsi="Times New Roman" w:cs="Times New Roman"/>
          <w:b/>
        </w:rPr>
        <w:t xml:space="preserve">                                                    РЕЗУЛТАТ НАДЗОРА У БОДОВИМА</w:t>
      </w:r>
      <w:r>
        <w:rPr>
          <w:rFonts w:ascii="Times New Roman" w:eastAsia="Times New Roman" w:hAnsi="Times New Roman" w:cs="Times New Roman"/>
        </w:rPr>
        <w:t xml:space="preserve">: </w:t>
      </w:r>
    </w:p>
    <w:p w:rsidR="00637195" w:rsidRDefault="00637195">
      <w:pPr>
        <w:spacing w:after="0"/>
        <w:ind w:left="-5" w:hanging="10"/>
      </w:pPr>
    </w:p>
    <w:tbl>
      <w:tblPr>
        <w:tblStyle w:val="TableGrid"/>
        <w:tblW w:w="3056" w:type="dxa"/>
        <w:tblInd w:w="2986" w:type="dxa"/>
        <w:tblCellMar>
          <w:top w:w="54" w:type="dxa"/>
          <w:left w:w="115" w:type="dxa"/>
          <w:right w:w="115" w:type="dxa"/>
        </w:tblCellMar>
        <w:tblLook w:val="04A0" w:firstRow="1" w:lastRow="0" w:firstColumn="1" w:lastColumn="0" w:noHBand="0" w:noVBand="1"/>
      </w:tblPr>
      <w:tblGrid>
        <w:gridCol w:w="1530"/>
        <w:gridCol w:w="1526"/>
      </w:tblGrid>
      <w:tr w:rsidR="003E47F3">
        <w:trPr>
          <w:trHeight w:val="262"/>
        </w:trPr>
        <w:tc>
          <w:tcPr>
            <w:tcW w:w="1529" w:type="dxa"/>
            <w:vMerge w:val="restart"/>
            <w:tcBorders>
              <w:top w:val="single" w:sz="4" w:space="0" w:color="000000"/>
              <w:left w:val="single" w:sz="4" w:space="0" w:color="000000"/>
              <w:bottom w:val="single" w:sz="4" w:space="0" w:color="000000"/>
              <w:right w:val="single" w:sz="4" w:space="0" w:color="000000"/>
            </w:tcBorders>
          </w:tcPr>
          <w:p w:rsidR="003E47F3" w:rsidRDefault="004B19F7">
            <w:pPr>
              <w:jc w:val="center"/>
            </w:pPr>
            <w:r>
              <w:rPr>
                <w:rFonts w:ascii="Times New Roman" w:eastAsia="Times New Roman" w:hAnsi="Times New Roman" w:cs="Times New Roman"/>
                <w:b/>
              </w:rPr>
              <w:t xml:space="preserve">Могући број бодова </w:t>
            </w:r>
          </w:p>
        </w:tc>
        <w:tc>
          <w:tcPr>
            <w:tcW w:w="1526" w:type="dxa"/>
            <w:tcBorders>
              <w:top w:val="single" w:sz="4" w:space="0" w:color="000000"/>
              <w:left w:val="single" w:sz="4" w:space="0" w:color="000000"/>
              <w:bottom w:val="single" w:sz="4" w:space="0" w:color="000000"/>
              <w:right w:val="single" w:sz="4" w:space="0" w:color="000000"/>
            </w:tcBorders>
          </w:tcPr>
          <w:p w:rsidR="003E47F3" w:rsidRDefault="004B19F7">
            <w:pPr>
              <w:ind w:right="3"/>
              <w:jc w:val="center"/>
            </w:pPr>
            <w:r>
              <w:rPr>
                <w:rFonts w:ascii="Times New Roman" w:eastAsia="Times New Roman" w:hAnsi="Times New Roman" w:cs="Times New Roman"/>
                <w:b/>
              </w:rPr>
              <w:t xml:space="preserve">Број </w:t>
            </w:r>
          </w:p>
        </w:tc>
      </w:tr>
      <w:tr w:rsidR="003E47F3">
        <w:trPr>
          <w:trHeight w:val="430"/>
        </w:trPr>
        <w:tc>
          <w:tcPr>
            <w:tcW w:w="0" w:type="auto"/>
            <w:vMerge/>
            <w:tcBorders>
              <w:top w:val="nil"/>
              <w:left w:val="single" w:sz="4" w:space="0" w:color="000000"/>
              <w:bottom w:val="single" w:sz="4" w:space="0" w:color="000000"/>
              <w:right w:val="single" w:sz="4" w:space="0" w:color="000000"/>
            </w:tcBorders>
            <w:vAlign w:val="center"/>
          </w:tcPr>
          <w:p w:rsidR="003E47F3" w:rsidRDefault="003E47F3"/>
        </w:tc>
        <w:tc>
          <w:tcPr>
            <w:tcW w:w="1526" w:type="dxa"/>
            <w:tcBorders>
              <w:top w:val="single" w:sz="4" w:space="0" w:color="000000"/>
              <w:left w:val="single" w:sz="4" w:space="0" w:color="000000"/>
              <w:bottom w:val="single" w:sz="4" w:space="0" w:color="000000"/>
              <w:right w:val="single" w:sz="4" w:space="0" w:color="000000"/>
            </w:tcBorders>
          </w:tcPr>
          <w:p w:rsidR="003E47F3" w:rsidRDefault="00135B3F">
            <w:pPr>
              <w:ind w:right="1"/>
              <w:jc w:val="center"/>
            </w:pPr>
            <w:r>
              <w:rPr>
                <w:rFonts w:ascii="Times New Roman" w:eastAsia="Times New Roman" w:hAnsi="Times New Roman" w:cs="Times New Roman"/>
                <w:b/>
                <w:sz w:val="28"/>
                <w:lang w:val="sr-Cyrl-RS"/>
              </w:rPr>
              <w:t>27</w:t>
            </w:r>
          </w:p>
        </w:tc>
      </w:tr>
    </w:tbl>
    <w:p w:rsidR="003E47F3" w:rsidRDefault="004B19F7">
      <w:pPr>
        <w:spacing w:after="156"/>
        <w:ind w:left="7"/>
        <w:jc w:val="center"/>
      </w:pPr>
      <w:r>
        <w:rPr>
          <w:rFonts w:ascii="Times New Roman" w:eastAsia="Times New Roman" w:hAnsi="Times New Roman" w:cs="Times New Roman"/>
          <w:b/>
        </w:rPr>
        <w:lastRenderedPageBreak/>
        <w:t xml:space="preserve"> </w:t>
      </w:r>
    </w:p>
    <w:p w:rsidR="003E47F3" w:rsidRDefault="004B19F7" w:rsidP="00637195">
      <w:pPr>
        <w:spacing w:after="194"/>
        <w:ind w:left="7"/>
        <w:jc w:val="center"/>
      </w:pPr>
      <w:r>
        <w:rPr>
          <w:rFonts w:ascii="Times New Roman" w:eastAsia="Times New Roman" w:hAnsi="Times New Roman" w:cs="Times New Roman"/>
          <w:b/>
        </w:rPr>
        <w:t xml:space="preserve"> Надзором УТВРЂЕНИ БРОЈ БОДОВА: _________ </w:t>
      </w:r>
    </w:p>
    <w:p w:rsidR="003E47F3" w:rsidRDefault="004B19F7">
      <w:pPr>
        <w:spacing w:after="0"/>
        <w:ind w:left="7"/>
        <w:jc w:val="center"/>
      </w:pPr>
      <w:r>
        <w:rPr>
          <w:rFonts w:ascii="Times New Roman" w:eastAsia="Times New Roman" w:hAnsi="Times New Roman" w:cs="Times New Roman"/>
          <w:b/>
        </w:rPr>
        <w:t xml:space="preserve"> </w:t>
      </w:r>
    </w:p>
    <w:tbl>
      <w:tblPr>
        <w:tblStyle w:val="TableGrid"/>
        <w:tblW w:w="3399" w:type="dxa"/>
        <w:tblInd w:w="2816" w:type="dxa"/>
        <w:tblCellMar>
          <w:top w:w="50" w:type="dxa"/>
          <w:left w:w="106" w:type="dxa"/>
          <w:right w:w="104" w:type="dxa"/>
        </w:tblCellMar>
        <w:tblLook w:val="04A0" w:firstRow="1" w:lastRow="0" w:firstColumn="1" w:lastColumn="0" w:noHBand="0" w:noVBand="1"/>
      </w:tblPr>
      <w:tblGrid>
        <w:gridCol w:w="1628"/>
        <w:gridCol w:w="1771"/>
      </w:tblGrid>
      <w:tr w:rsidR="003E47F3">
        <w:trPr>
          <w:trHeight w:val="338"/>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46"/>
            </w:pPr>
            <w:r>
              <w:rPr>
                <w:rFonts w:ascii="Times New Roman" w:eastAsia="Times New Roman" w:hAnsi="Times New Roman" w:cs="Times New Roman"/>
                <w:b/>
              </w:rPr>
              <w:t xml:space="preserve">Степен ризика </w:t>
            </w:r>
          </w:p>
        </w:tc>
        <w:tc>
          <w:tcPr>
            <w:tcW w:w="1771" w:type="dxa"/>
            <w:tcBorders>
              <w:top w:val="single" w:sz="4" w:space="0" w:color="000000"/>
              <w:left w:val="single" w:sz="4" w:space="0" w:color="000000"/>
              <w:bottom w:val="single" w:sz="4" w:space="0" w:color="000000"/>
              <w:right w:val="single" w:sz="4" w:space="0" w:color="000000"/>
            </w:tcBorders>
          </w:tcPr>
          <w:p w:rsidR="003E47F3" w:rsidRDefault="004B19F7">
            <w:pPr>
              <w:ind w:right="8"/>
              <w:jc w:val="center"/>
            </w:pPr>
            <w:r>
              <w:rPr>
                <w:rFonts w:ascii="Times New Roman" w:eastAsia="Times New Roman" w:hAnsi="Times New Roman" w:cs="Times New Roman"/>
                <w:b/>
              </w:rPr>
              <w:t xml:space="preserve">Распон бодова </w:t>
            </w:r>
          </w:p>
        </w:tc>
      </w:tr>
      <w:tr w:rsidR="003E47F3">
        <w:trPr>
          <w:trHeight w:val="338"/>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2"/>
            </w:pPr>
            <w:r>
              <w:rPr>
                <w:rFonts w:ascii="Times New Roman" w:eastAsia="Times New Roman" w:hAnsi="Times New Roman" w:cs="Times New Roman"/>
                <w:b/>
              </w:rPr>
              <w:t xml:space="preserve">Незнатан </w:t>
            </w:r>
          </w:p>
        </w:tc>
        <w:tc>
          <w:tcPr>
            <w:tcW w:w="1771" w:type="dxa"/>
            <w:tcBorders>
              <w:top w:val="single" w:sz="4" w:space="0" w:color="000000"/>
              <w:left w:val="single" w:sz="4" w:space="0" w:color="000000"/>
              <w:bottom w:val="single" w:sz="4" w:space="0" w:color="000000"/>
              <w:right w:val="single" w:sz="4" w:space="0" w:color="000000"/>
            </w:tcBorders>
          </w:tcPr>
          <w:p w:rsidR="003E47F3" w:rsidRPr="009A6014" w:rsidRDefault="00135B3F">
            <w:pPr>
              <w:rPr>
                <w:color w:val="FF0000"/>
              </w:rPr>
            </w:pPr>
            <w:r w:rsidRPr="009A6014">
              <w:rPr>
                <w:rFonts w:ascii="Times New Roman" w:eastAsia="Times New Roman" w:hAnsi="Times New Roman" w:cs="Times New Roman"/>
                <w:b/>
                <w:color w:val="FF0000"/>
              </w:rPr>
              <w:t xml:space="preserve">         </w:t>
            </w:r>
            <w:r w:rsidR="00474713" w:rsidRPr="009A6014">
              <w:rPr>
                <w:rFonts w:ascii="Times New Roman" w:eastAsia="Times New Roman" w:hAnsi="Times New Roman" w:cs="Times New Roman"/>
                <w:b/>
                <w:color w:val="FF0000"/>
              </w:rPr>
              <w:t>27-32</w:t>
            </w:r>
            <w:r w:rsidR="004B19F7" w:rsidRPr="009A6014">
              <w:rPr>
                <w:rFonts w:ascii="Times New Roman" w:eastAsia="Times New Roman" w:hAnsi="Times New Roman" w:cs="Times New Roman"/>
                <w:b/>
                <w:color w:val="FF0000"/>
              </w:rPr>
              <w:t xml:space="preserve"> </w:t>
            </w:r>
          </w:p>
        </w:tc>
      </w:tr>
      <w:tr w:rsidR="003E47F3">
        <w:trPr>
          <w:trHeight w:val="339"/>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2"/>
            </w:pPr>
            <w:r>
              <w:rPr>
                <w:rFonts w:ascii="Times New Roman" w:eastAsia="Times New Roman" w:hAnsi="Times New Roman" w:cs="Times New Roman"/>
                <w:b/>
              </w:rPr>
              <w:t xml:space="preserve">Низак </w:t>
            </w:r>
          </w:p>
        </w:tc>
        <w:tc>
          <w:tcPr>
            <w:tcW w:w="1771" w:type="dxa"/>
            <w:tcBorders>
              <w:top w:val="single" w:sz="4" w:space="0" w:color="000000"/>
              <w:left w:val="single" w:sz="4" w:space="0" w:color="000000"/>
              <w:bottom w:val="single" w:sz="4" w:space="0" w:color="000000"/>
              <w:right w:val="single" w:sz="4" w:space="0" w:color="000000"/>
            </w:tcBorders>
          </w:tcPr>
          <w:p w:rsidR="003E47F3" w:rsidRPr="009A6014" w:rsidRDefault="00AE5765" w:rsidP="004B19F7">
            <w:pPr>
              <w:ind w:right="8"/>
              <w:jc w:val="center"/>
              <w:rPr>
                <w:color w:val="FF0000"/>
              </w:rPr>
            </w:pPr>
            <w:r w:rsidRPr="009A6014">
              <w:rPr>
                <w:rFonts w:ascii="Times New Roman" w:eastAsia="Times New Roman" w:hAnsi="Times New Roman" w:cs="Times New Roman"/>
                <w:b/>
                <w:color w:val="FF0000"/>
              </w:rPr>
              <w:t>22-27</w:t>
            </w:r>
          </w:p>
        </w:tc>
      </w:tr>
      <w:tr w:rsidR="003E47F3">
        <w:trPr>
          <w:trHeight w:val="338"/>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2"/>
            </w:pPr>
            <w:r>
              <w:rPr>
                <w:rFonts w:ascii="Times New Roman" w:eastAsia="Times New Roman" w:hAnsi="Times New Roman" w:cs="Times New Roman"/>
                <w:b/>
              </w:rPr>
              <w:t xml:space="preserve">Средњи </w:t>
            </w:r>
          </w:p>
        </w:tc>
        <w:tc>
          <w:tcPr>
            <w:tcW w:w="1771" w:type="dxa"/>
            <w:tcBorders>
              <w:top w:val="single" w:sz="4" w:space="0" w:color="000000"/>
              <w:left w:val="single" w:sz="4" w:space="0" w:color="000000"/>
              <w:bottom w:val="single" w:sz="4" w:space="0" w:color="000000"/>
              <w:right w:val="single" w:sz="4" w:space="0" w:color="000000"/>
            </w:tcBorders>
          </w:tcPr>
          <w:p w:rsidR="003E47F3" w:rsidRPr="009A6014" w:rsidRDefault="00AE5765" w:rsidP="004B19F7">
            <w:pPr>
              <w:ind w:right="8"/>
              <w:jc w:val="center"/>
              <w:rPr>
                <w:color w:val="FF0000"/>
              </w:rPr>
            </w:pPr>
            <w:r w:rsidRPr="009A6014">
              <w:rPr>
                <w:rFonts w:ascii="Times New Roman" w:eastAsia="Times New Roman" w:hAnsi="Times New Roman" w:cs="Times New Roman"/>
                <w:b/>
                <w:color w:val="FF0000"/>
              </w:rPr>
              <w:t>16-21</w:t>
            </w:r>
          </w:p>
        </w:tc>
      </w:tr>
      <w:tr w:rsidR="003E47F3">
        <w:trPr>
          <w:trHeight w:val="338"/>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2"/>
            </w:pPr>
            <w:r>
              <w:rPr>
                <w:rFonts w:ascii="Times New Roman" w:eastAsia="Times New Roman" w:hAnsi="Times New Roman" w:cs="Times New Roman"/>
                <w:b/>
              </w:rPr>
              <w:t xml:space="preserve">Висок </w:t>
            </w:r>
          </w:p>
        </w:tc>
        <w:tc>
          <w:tcPr>
            <w:tcW w:w="1771" w:type="dxa"/>
            <w:tcBorders>
              <w:top w:val="single" w:sz="4" w:space="0" w:color="000000"/>
              <w:left w:val="single" w:sz="4" w:space="0" w:color="000000"/>
              <w:bottom w:val="single" w:sz="4" w:space="0" w:color="000000"/>
              <w:right w:val="single" w:sz="4" w:space="0" w:color="000000"/>
            </w:tcBorders>
          </w:tcPr>
          <w:p w:rsidR="003E47F3" w:rsidRPr="009A6014" w:rsidRDefault="00AE5765">
            <w:pPr>
              <w:ind w:right="10"/>
              <w:jc w:val="center"/>
              <w:rPr>
                <w:color w:val="FF0000"/>
              </w:rPr>
            </w:pPr>
            <w:r w:rsidRPr="009A6014">
              <w:rPr>
                <w:rFonts w:ascii="Times New Roman" w:eastAsia="Times New Roman" w:hAnsi="Times New Roman" w:cs="Times New Roman"/>
                <w:b/>
                <w:color w:val="FF0000"/>
              </w:rPr>
              <w:t>10-15</w:t>
            </w:r>
          </w:p>
        </w:tc>
      </w:tr>
      <w:tr w:rsidR="003E47F3">
        <w:trPr>
          <w:trHeight w:val="338"/>
        </w:trPr>
        <w:tc>
          <w:tcPr>
            <w:tcW w:w="1628" w:type="dxa"/>
            <w:tcBorders>
              <w:top w:val="single" w:sz="4" w:space="0" w:color="000000"/>
              <w:left w:val="single" w:sz="4" w:space="0" w:color="000000"/>
              <w:bottom w:val="single" w:sz="4" w:space="0" w:color="000000"/>
              <w:right w:val="single" w:sz="4" w:space="0" w:color="000000"/>
            </w:tcBorders>
          </w:tcPr>
          <w:p w:rsidR="003E47F3" w:rsidRDefault="004B19F7">
            <w:pPr>
              <w:ind w:left="2"/>
            </w:pPr>
            <w:r>
              <w:rPr>
                <w:rFonts w:ascii="Times New Roman" w:eastAsia="Times New Roman" w:hAnsi="Times New Roman" w:cs="Times New Roman"/>
                <w:b/>
              </w:rPr>
              <w:t xml:space="preserve">Критичан </w:t>
            </w:r>
          </w:p>
        </w:tc>
        <w:tc>
          <w:tcPr>
            <w:tcW w:w="1771" w:type="dxa"/>
            <w:tcBorders>
              <w:top w:val="single" w:sz="4" w:space="0" w:color="000000"/>
              <w:left w:val="single" w:sz="4" w:space="0" w:color="000000"/>
              <w:bottom w:val="single" w:sz="4" w:space="0" w:color="000000"/>
              <w:right w:val="single" w:sz="4" w:space="0" w:color="000000"/>
            </w:tcBorders>
          </w:tcPr>
          <w:p w:rsidR="003E47F3" w:rsidRDefault="00AE5765" w:rsidP="00135B3F">
            <w:pPr>
              <w:ind w:right="8"/>
              <w:jc w:val="center"/>
            </w:pPr>
            <w:r>
              <w:rPr>
                <w:rFonts w:ascii="Times New Roman" w:eastAsia="Times New Roman" w:hAnsi="Times New Roman" w:cs="Times New Roman"/>
                <w:b/>
                <w:lang w:val="sr-Cyrl-RS"/>
              </w:rPr>
              <w:t>9</w:t>
            </w:r>
            <w:r w:rsidR="00135B3F">
              <w:rPr>
                <w:rFonts w:ascii="Times New Roman" w:eastAsia="Times New Roman" w:hAnsi="Times New Roman" w:cs="Times New Roman"/>
                <w:b/>
                <w:lang w:val="sr-Cyrl-RS"/>
              </w:rPr>
              <w:t xml:space="preserve"> и </w:t>
            </w:r>
            <w:r w:rsidR="004B19F7">
              <w:rPr>
                <w:rFonts w:ascii="Times New Roman" w:eastAsia="Times New Roman" w:hAnsi="Times New Roman" w:cs="Times New Roman"/>
                <w:b/>
              </w:rPr>
              <w:t xml:space="preserve"> мање </w:t>
            </w:r>
          </w:p>
        </w:tc>
      </w:tr>
    </w:tbl>
    <w:p w:rsidR="003E47F3" w:rsidRDefault="004B19F7">
      <w:pPr>
        <w:spacing w:after="311"/>
        <w:rPr>
          <w:rFonts w:ascii="Times New Roman" w:eastAsia="Times New Roman" w:hAnsi="Times New Roman" w:cs="Times New Roman"/>
          <w:sz w:val="10"/>
        </w:rPr>
      </w:pPr>
      <w:r>
        <w:rPr>
          <w:rFonts w:ascii="Times New Roman" w:eastAsia="Times New Roman" w:hAnsi="Times New Roman" w:cs="Times New Roman"/>
          <w:sz w:val="10"/>
        </w:rPr>
        <w:t xml:space="preserve"> </w:t>
      </w:r>
    </w:p>
    <w:p w:rsidR="00FA2209" w:rsidRDefault="00FA2209">
      <w:pPr>
        <w:spacing w:after="311"/>
      </w:pPr>
    </w:p>
    <w:p w:rsidR="003E47F3" w:rsidRDefault="004B19F7">
      <w:pPr>
        <w:spacing w:after="38"/>
        <w:ind w:left="-5" w:hanging="10"/>
      </w:pPr>
      <w:r>
        <w:rPr>
          <w:rFonts w:ascii="Times New Roman" w:eastAsia="Times New Roman" w:hAnsi="Times New Roman" w:cs="Times New Roman"/>
          <w:b/>
        </w:rPr>
        <w:t xml:space="preserve">ПРИСУТНО ЛИЦЕ                                                            </w:t>
      </w:r>
      <w:r w:rsidR="00C003ED">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w:t>
      </w:r>
      <w:r w:rsidR="00C003ED">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w:t>
      </w:r>
      <w:bookmarkStart w:id="0" w:name="_GoBack"/>
      <w:bookmarkEnd w:id="0"/>
    </w:p>
    <w:p w:rsidR="003E47F3" w:rsidRDefault="00C003ED">
      <w:pPr>
        <w:tabs>
          <w:tab w:val="center" w:pos="720"/>
          <w:tab w:val="center" w:pos="1440"/>
          <w:tab w:val="center" w:pos="2161"/>
          <w:tab w:val="center" w:pos="2881"/>
          <w:tab w:val="center" w:pos="3601"/>
          <w:tab w:val="center" w:pos="4321"/>
          <w:tab w:val="center" w:pos="6866"/>
        </w:tabs>
        <w:spacing w:after="157"/>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КОМУНАЛНИ</w:t>
      </w:r>
      <w:r w:rsidR="004B19F7">
        <w:rPr>
          <w:rFonts w:ascii="Times New Roman" w:eastAsia="Times New Roman" w:hAnsi="Times New Roman" w:cs="Times New Roman"/>
          <w:b/>
        </w:rPr>
        <w:t xml:space="preserve"> </w:t>
      </w:r>
      <w:r>
        <w:rPr>
          <w:rFonts w:ascii="Times New Roman" w:eastAsia="Times New Roman" w:hAnsi="Times New Roman" w:cs="Times New Roman"/>
          <w:b/>
        </w:rPr>
        <w:t>ИНСПЕКТОР</w:t>
      </w:r>
    </w:p>
    <w:p w:rsidR="003E47F3" w:rsidRDefault="004B19F7" w:rsidP="00C003ED">
      <w:pPr>
        <w:spacing w:after="161"/>
      </w:pPr>
      <w:r>
        <w:rPr>
          <w:rFonts w:ascii="Times New Roman" w:eastAsia="Times New Roman" w:hAnsi="Times New Roman" w:cs="Times New Roman"/>
        </w:rPr>
        <w:t xml:space="preserve"> </w:t>
      </w:r>
      <w:r w:rsidRPr="007A0A7A">
        <w:rPr>
          <w:rFonts w:ascii="Times New Roman" w:hAnsi="Times New Roman" w:cs="Times New Roman"/>
          <w:b/>
        </w:rPr>
        <w:t>____________________                       М.П.</w:t>
      </w:r>
      <w:r>
        <w:t xml:space="preserve">                       </w:t>
      </w:r>
      <w:r w:rsidR="007A0A7A">
        <w:rPr>
          <w:lang w:val="sr-Cyrl-RS"/>
        </w:rPr>
        <w:t xml:space="preserve">        </w:t>
      </w:r>
      <w:r>
        <w:t xml:space="preserve">   __________________________ </w:t>
      </w:r>
    </w:p>
    <w:p w:rsidR="003E47F3" w:rsidRDefault="004B19F7">
      <w:pPr>
        <w:spacing w:after="0"/>
      </w:pPr>
      <w:r>
        <w:t xml:space="preserve"> </w:t>
      </w:r>
    </w:p>
    <w:sectPr w:rsidR="003E47F3" w:rsidSect="00A47659">
      <w:pgSz w:w="11906" w:h="16838"/>
      <w:pgMar w:top="1134"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483A"/>
    <w:multiLevelType w:val="hybridMultilevel"/>
    <w:tmpl w:val="61D24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50B2C"/>
    <w:multiLevelType w:val="hybridMultilevel"/>
    <w:tmpl w:val="49F4635E"/>
    <w:lvl w:ilvl="0" w:tplc="0409000B">
      <w:start w:val="1"/>
      <w:numFmt w:val="bullet"/>
      <w:lvlText w:val=""/>
      <w:lvlJc w:val="left"/>
      <w:pPr>
        <w:ind w:left="1398" w:hanging="360"/>
      </w:pPr>
      <w:rPr>
        <w:rFonts w:ascii="Wingdings" w:hAnsi="Wingdings"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
    <w:nsid w:val="58120523"/>
    <w:multiLevelType w:val="hybridMultilevel"/>
    <w:tmpl w:val="30A44A7A"/>
    <w:lvl w:ilvl="0" w:tplc="0409000B">
      <w:start w:val="1"/>
      <w:numFmt w:val="bullet"/>
      <w:lvlText w:val=""/>
      <w:lvlJc w:val="left"/>
      <w:pPr>
        <w:ind w:left="925" w:hanging="360"/>
      </w:pPr>
      <w:rPr>
        <w:rFonts w:ascii="Wingdings" w:hAnsi="Wingdings"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3">
    <w:nsid w:val="6FEF7447"/>
    <w:multiLevelType w:val="hybridMultilevel"/>
    <w:tmpl w:val="4F3C41F4"/>
    <w:lvl w:ilvl="0" w:tplc="ABF2F9EA">
      <w:start w:val="1"/>
      <w:numFmt w:val="lowerLetter"/>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CD0E4">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E5CC6">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756A">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8CCB8">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22C62">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0D7E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A8E6">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AC27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73F70D4"/>
    <w:multiLevelType w:val="hybridMultilevel"/>
    <w:tmpl w:val="678E09E2"/>
    <w:lvl w:ilvl="0" w:tplc="7188091E">
      <w:start w:val="1"/>
      <w:numFmt w:val="lowerLetter"/>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6E10E">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21E8C">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F684">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AFEEC">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09E42">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E186A">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0FB62">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8CF78">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F3"/>
    <w:rsid w:val="000145B5"/>
    <w:rsid w:val="00117CAD"/>
    <w:rsid w:val="00135B3F"/>
    <w:rsid w:val="00260E5C"/>
    <w:rsid w:val="0033131D"/>
    <w:rsid w:val="003B64E5"/>
    <w:rsid w:val="003E47F3"/>
    <w:rsid w:val="00463BA5"/>
    <w:rsid w:val="00474713"/>
    <w:rsid w:val="004B19F7"/>
    <w:rsid w:val="00637195"/>
    <w:rsid w:val="006B4E5E"/>
    <w:rsid w:val="007A0A7A"/>
    <w:rsid w:val="007C588C"/>
    <w:rsid w:val="008D7504"/>
    <w:rsid w:val="00950263"/>
    <w:rsid w:val="0096069A"/>
    <w:rsid w:val="009A6014"/>
    <w:rsid w:val="00A47659"/>
    <w:rsid w:val="00AE5765"/>
    <w:rsid w:val="00B52EDD"/>
    <w:rsid w:val="00C003ED"/>
    <w:rsid w:val="00C03FCE"/>
    <w:rsid w:val="00D21353"/>
    <w:rsid w:val="00D808C9"/>
    <w:rsid w:val="00EC6521"/>
    <w:rsid w:val="00F11836"/>
    <w:rsid w:val="00F66E9F"/>
    <w:rsid w:val="00F94D97"/>
    <w:rsid w:val="00FA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3131D"/>
    <w:pPr>
      <w:spacing w:after="0" w:line="240" w:lineRule="auto"/>
    </w:pPr>
    <w:rPr>
      <w:rFonts w:eastAsiaTheme="minorHAnsi"/>
    </w:rPr>
  </w:style>
  <w:style w:type="paragraph" w:styleId="ListParagraph">
    <w:name w:val="List Paragraph"/>
    <w:basedOn w:val="Normal"/>
    <w:uiPriority w:val="34"/>
    <w:qFormat/>
    <w:rsid w:val="0033131D"/>
    <w:pPr>
      <w:ind w:left="720"/>
      <w:contextualSpacing/>
    </w:pPr>
  </w:style>
  <w:style w:type="paragraph" w:styleId="BalloonText">
    <w:name w:val="Balloon Text"/>
    <w:basedOn w:val="Normal"/>
    <w:link w:val="BalloonTextChar"/>
    <w:uiPriority w:val="99"/>
    <w:semiHidden/>
    <w:unhideWhenUsed/>
    <w:rsid w:val="007A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7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3131D"/>
    <w:pPr>
      <w:spacing w:after="0" w:line="240" w:lineRule="auto"/>
    </w:pPr>
    <w:rPr>
      <w:rFonts w:eastAsiaTheme="minorHAnsi"/>
    </w:rPr>
  </w:style>
  <w:style w:type="paragraph" w:styleId="ListParagraph">
    <w:name w:val="List Paragraph"/>
    <w:basedOn w:val="Normal"/>
    <w:uiPriority w:val="34"/>
    <w:qFormat/>
    <w:rsid w:val="0033131D"/>
    <w:pPr>
      <w:ind w:left="720"/>
      <w:contextualSpacing/>
    </w:pPr>
  </w:style>
  <w:style w:type="paragraph" w:styleId="BalloonText">
    <w:name w:val="Balloon Text"/>
    <w:basedOn w:val="Normal"/>
    <w:link w:val="BalloonTextChar"/>
    <w:uiPriority w:val="99"/>
    <w:semiHidden/>
    <w:unhideWhenUsed/>
    <w:rsid w:val="007A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Matic</dc:creator>
  <cp:lastModifiedBy>Marija Bekcic</cp:lastModifiedBy>
  <cp:revision>3</cp:revision>
  <cp:lastPrinted>2017-05-15T11:36:00Z</cp:lastPrinted>
  <dcterms:created xsi:type="dcterms:W3CDTF">2017-07-18T18:45:00Z</dcterms:created>
  <dcterms:modified xsi:type="dcterms:W3CDTF">2018-02-26T09:47:00Z</dcterms:modified>
</cp:coreProperties>
</file>