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DF" w:rsidRPr="00EF77EC" w:rsidRDefault="00CE75DF" w:rsidP="00CE75DF">
      <w:pPr>
        <w:widowControl w:val="0"/>
        <w:rPr>
          <w:rFonts w:eastAsia="Lucida Sans Unicode"/>
          <w:b/>
          <w:bCs/>
          <w:sz w:val="22"/>
          <w:szCs w:val="22"/>
          <w:lang w:val="sr-Cyrl-RS"/>
        </w:rPr>
      </w:pPr>
      <w:r w:rsidRPr="00EF77EC">
        <w:rPr>
          <w:rFonts w:eastAsia="Lucida Sans Unicode"/>
          <w:b/>
          <w:bCs/>
          <w:sz w:val="22"/>
          <w:szCs w:val="22"/>
          <w:lang w:val="sr-Cyrl-RS"/>
        </w:rPr>
        <w:t>Република Србија</w:t>
      </w:r>
    </w:p>
    <w:p w:rsidR="00CE75DF" w:rsidRPr="00EF77EC" w:rsidRDefault="00CE75DF" w:rsidP="00CE75DF">
      <w:pPr>
        <w:widowControl w:val="0"/>
        <w:rPr>
          <w:rFonts w:eastAsia="Lucida Sans Unicode"/>
          <w:b/>
          <w:bCs/>
          <w:sz w:val="22"/>
          <w:szCs w:val="22"/>
          <w:lang w:val="sr-Cyrl-RS"/>
        </w:rPr>
      </w:pPr>
      <w:r w:rsidRPr="00EF77EC">
        <w:rPr>
          <w:rFonts w:eastAsia="Lucida Sans Unicode"/>
          <w:b/>
          <w:bCs/>
          <w:sz w:val="22"/>
          <w:szCs w:val="22"/>
          <w:lang w:val="sr-Cyrl-RS"/>
        </w:rPr>
        <w:t xml:space="preserve">ОПШТИНА  АЛЕКСАНДРОВАЦ </w:t>
      </w:r>
    </w:p>
    <w:p w:rsidR="00CE75DF" w:rsidRPr="00EF77EC" w:rsidRDefault="00CE75DF" w:rsidP="00CE75DF">
      <w:pPr>
        <w:widowControl w:val="0"/>
        <w:rPr>
          <w:rFonts w:eastAsia="Lucida Sans Unicode"/>
          <w:b/>
          <w:bCs/>
          <w:sz w:val="22"/>
          <w:szCs w:val="22"/>
          <w:lang w:val="sr-Latn-RS"/>
        </w:rPr>
      </w:pPr>
      <w:r w:rsidRPr="00EF77EC">
        <w:rPr>
          <w:rFonts w:eastAsia="Lucida Sans Unicode"/>
          <w:b/>
          <w:bCs/>
          <w:sz w:val="22"/>
          <w:szCs w:val="22"/>
          <w:lang w:val="sr-Cyrl-RS"/>
        </w:rPr>
        <w:t>ОПШТИНСКА  УПРАВА</w:t>
      </w:r>
    </w:p>
    <w:p w:rsidR="00CE75DF" w:rsidRPr="00EF77EC" w:rsidRDefault="00CE75DF" w:rsidP="00CE75DF">
      <w:pPr>
        <w:widowControl w:val="0"/>
        <w:rPr>
          <w:rFonts w:eastAsia="Lucida Sans Unicode"/>
          <w:b/>
          <w:bCs/>
          <w:sz w:val="22"/>
          <w:szCs w:val="22"/>
          <w:lang w:val="sr-Cyrl-RS"/>
        </w:rPr>
      </w:pPr>
      <w:r w:rsidRPr="00EF77EC">
        <w:rPr>
          <w:rFonts w:eastAsia="Lucida Sans Unicode"/>
          <w:b/>
          <w:bCs/>
          <w:sz w:val="22"/>
          <w:szCs w:val="22"/>
          <w:lang w:val="sr-Cyrl-RS"/>
        </w:rPr>
        <w:t>Број:404-</w:t>
      </w:r>
      <w:r w:rsidR="00B10796" w:rsidRPr="00EF77EC">
        <w:rPr>
          <w:rFonts w:eastAsia="Lucida Sans Unicode"/>
          <w:b/>
          <w:bCs/>
          <w:sz w:val="22"/>
          <w:szCs w:val="22"/>
          <w:lang w:val="sr-Cyrl-RS"/>
        </w:rPr>
        <w:t>33</w:t>
      </w:r>
      <w:r w:rsidRPr="00EF77EC">
        <w:rPr>
          <w:rFonts w:eastAsia="Lucida Sans Unicode"/>
          <w:b/>
          <w:bCs/>
          <w:sz w:val="22"/>
          <w:szCs w:val="22"/>
          <w:lang w:val="sr-Cyrl-RS"/>
        </w:rPr>
        <w:t>-</w:t>
      </w:r>
      <w:r w:rsidR="0066015C">
        <w:rPr>
          <w:rFonts w:eastAsia="Lucida Sans Unicode"/>
          <w:b/>
          <w:bCs/>
          <w:sz w:val="22"/>
          <w:szCs w:val="22"/>
          <w:lang w:val="sr-Cyrl-RS"/>
        </w:rPr>
        <w:t>67</w:t>
      </w:r>
      <w:r w:rsidRPr="00EF77EC">
        <w:rPr>
          <w:rFonts w:eastAsia="Lucida Sans Unicode"/>
          <w:b/>
          <w:bCs/>
          <w:sz w:val="22"/>
          <w:szCs w:val="22"/>
          <w:lang w:val="sr-Cyrl-RS"/>
        </w:rPr>
        <w:t>/201</w:t>
      </w:r>
      <w:r w:rsidR="00B10796" w:rsidRPr="00EF77EC">
        <w:rPr>
          <w:rFonts w:eastAsia="Lucida Sans Unicode"/>
          <w:b/>
          <w:bCs/>
          <w:sz w:val="22"/>
          <w:szCs w:val="22"/>
          <w:lang w:val="sr-Cyrl-RS"/>
        </w:rPr>
        <w:t>9</w:t>
      </w:r>
    </w:p>
    <w:p w:rsidR="00CE75DF" w:rsidRPr="00EF77EC" w:rsidRDefault="00CE75DF" w:rsidP="00CE75DF">
      <w:pPr>
        <w:widowControl w:val="0"/>
        <w:rPr>
          <w:rFonts w:eastAsia="Lucida Sans Unicode"/>
          <w:b/>
          <w:bCs/>
          <w:sz w:val="22"/>
          <w:szCs w:val="22"/>
          <w:lang w:val="sr-Cyrl-RS"/>
        </w:rPr>
      </w:pPr>
      <w:r w:rsidRPr="00EF77EC">
        <w:rPr>
          <w:rFonts w:eastAsia="Lucida Sans Unicode"/>
          <w:b/>
          <w:bCs/>
          <w:sz w:val="22"/>
          <w:szCs w:val="22"/>
          <w:lang w:val="sr-Cyrl-RS"/>
        </w:rPr>
        <w:t>Датум:</w:t>
      </w:r>
      <w:r w:rsidR="0066015C">
        <w:rPr>
          <w:rFonts w:eastAsia="Lucida Sans Unicode"/>
          <w:b/>
          <w:bCs/>
          <w:sz w:val="22"/>
          <w:szCs w:val="22"/>
          <w:lang w:val="sr-Cyrl-RS"/>
        </w:rPr>
        <w:t>14</w:t>
      </w:r>
      <w:r w:rsidR="00780928" w:rsidRPr="00EF77EC">
        <w:rPr>
          <w:rFonts w:eastAsia="Lucida Sans Unicode"/>
          <w:b/>
          <w:bCs/>
          <w:sz w:val="22"/>
          <w:szCs w:val="22"/>
        </w:rPr>
        <w:t>.</w:t>
      </w:r>
      <w:r w:rsidR="001D639B" w:rsidRPr="00EF77EC">
        <w:rPr>
          <w:rFonts w:eastAsia="Lucida Sans Unicode"/>
          <w:b/>
          <w:bCs/>
          <w:sz w:val="22"/>
          <w:szCs w:val="22"/>
          <w:lang w:val="sr-Cyrl-RS"/>
        </w:rPr>
        <w:t>02.</w:t>
      </w:r>
      <w:r w:rsidR="00B10796" w:rsidRPr="00EF77EC">
        <w:rPr>
          <w:rFonts w:eastAsia="Lucida Sans Unicode"/>
          <w:b/>
          <w:bCs/>
          <w:sz w:val="22"/>
          <w:szCs w:val="22"/>
          <w:lang w:val="sr-Cyrl-RS"/>
        </w:rPr>
        <w:t>2019</w:t>
      </w:r>
      <w:r w:rsidRPr="00EF77EC">
        <w:rPr>
          <w:rFonts w:eastAsia="Lucida Sans Unicode"/>
          <w:b/>
          <w:bCs/>
          <w:sz w:val="22"/>
          <w:szCs w:val="22"/>
          <w:lang w:val="sr-Cyrl-RS"/>
        </w:rPr>
        <w:t>.године.</w:t>
      </w:r>
    </w:p>
    <w:p w:rsidR="00CE75DF" w:rsidRPr="00EF77EC" w:rsidRDefault="00CE75DF" w:rsidP="00CE75DF">
      <w:pPr>
        <w:widowControl w:val="0"/>
        <w:rPr>
          <w:rFonts w:eastAsia="Lucida Sans Unicode"/>
          <w:b/>
          <w:bCs/>
          <w:sz w:val="22"/>
          <w:szCs w:val="22"/>
          <w:lang w:val="sr-Cyrl-CS"/>
        </w:rPr>
      </w:pPr>
      <w:r w:rsidRPr="00EF77EC">
        <w:rPr>
          <w:rFonts w:eastAsia="Lucida Sans Unicode"/>
          <w:b/>
          <w:bCs/>
          <w:sz w:val="22"/>
          <w:szCs w:val="22"/>
          <w:lang w:val="sr-Cyrl-CS"/>
        </w:rPr>
        <w:t xml:space="preserve">Адреса:ул. Јаше Петровића бр.26, </w:t>
      </w:r>
    </w:p>
    <w:p w:rsidR="00CE75DF" w:rsidRPr="00EF77EC" w:rsidRDefault="00CE75DF" w:rsidP="00CE75DF">
      <w:pPr>
        <w:widowControl w:val="0"/>
        <w:rPr>
          <w:rFonts w:eastAsia="Lucida Sans Unicode"/>
          <w:b/>
          <w:bCs/>
          <w:sz w:val="22"/>
          <w:szCs w:val="22"/>
          <w:lang w:val="sr-Cyrl-RS"/>
        </w:rPr>
      </w:pPr>
      <w:r w:rsidRPr="00EF77EC">
        <w:rPr>
          <w:rFonts w:eastAsia="Lucida Sans Unicode"/>
          <w:b/>
          <w:bCs/>
          <w:sz w:val="22"/>
          <w:szCs w:val="22"/>
          <w:lang w:val="sr-Cyrl-RS"/>
        </w:rPr>
        <w:t>37230 Александровац</w:t>
      </w:r>
    </w:p>
    <w:p w:rsidR="00CE75DF" w:rsidRPr="00EF77EC" w:rsidRDefault="00CE75DF" w:rsidP="00CE75DF">
      <w:pPr>
        <w:widowControl w:val="0"/>
        <w:rPr>
          <w:rFonts w:eastAsia="Lucida Sans Unicode"/>
          <w:b/>
          <w:bCs/>
          <w:sz w:val="22"/>
          <w:szCs w:val="22"/>
        </w:rPr>
      </w:pPr>
      <w:r w:rsidRPr="00EF77EC">
        <w:rPr>
          <w:rFonts w:eastAsia="Lucida Sans Unicode"/>
          <w:b/>
          <w:bCs/>
          <w:sz w:val="22"/>
          <w:szCs w:val="22"/>
        </w:rPr>
        <w:t>E-mail</w:t>
      </w:r>
      <w:r w:rsidRPr="00EF77EC">
        <w:rPr>
          <w:rFonts w:eastAsia="Lucida Sans Unicode"/>
          <w:b/>
          <w:bCs/>
          <w:sz w:val="22"/>
          <w:szCs w:val="22"/>
          <w:lang w:val="sr-Cyrl-RS"/>
        </w:rPr>
        <w:t>:</w:t>
      </w:r>
      <w:r w:rsidRPr="00EF77EC">
        <w:rPr>
          <w:rFonts w:eastAsia="Lucida Sans Unicode"/>
          <w:b/>
          <w:bCs/>
          <w:sz w:val="22"/>
          <w:szCs w:val="22"/>
          <w:lang w:val="sr-Latn-RS"/>
        </w:rPr>
        <w:t xml:space="preserve"> nabavke</w:t>
      </w:r>
      <w:r w:rsidRPr="00EF77EC">
        <w:rPr>
          <w:rFonts w:eastAsia="Lucida Sans Unicode"/>
          <w:b/>
          <w:bCs/>
          <w:sz w:val="22"/>
          <w:szCs w:val="22"/>
        </w:rPr>
        <w:t>@aleksandrovac.rs</w:t>
      </w:r>
    </w:p>
    <w:p w:rsidR="00CE75DF" w:rsidRPr="00EF77EC" w:rsidRDefault="00CE75DF" w:rsidP="00CE75DF">
      <w:pPr>
        <w:widowControl w:val="0"/>
        <w:rPr>
          <w:rFonts w:eastAsia="Lucida Sans Unicode"/>
          <w:b/>
          <w:bCs/>
          <w:sz w:val="22"/>
          <w:szCs w:val="22"/>
          <w:lang w:val="sr-Cyrl-CS"/>
        </w:rPr>
      </w:pPr>
      <w:r w:rsidRPr="00EF77EC">
        <w:rPr>
          <w:rFonts w:eastAsia="Lucida Sans Unicode"/>
          <w:b/>
          <w:bCs/>
          <w:sz w:val="22"/>
          <w:szCs w:val="22"/>
          <w:lang w:val="sr-Cyrl-CS"/>
        </w:rPr>
        <w:t>ПИБ:100369374, МБ:07194838</w:t>
      </w:r>
    </w:p>
    <w:p w:rsidR="00C47AF6" w:rsidRPr="00EF77EC" w:rsidRDefault="00CE75DF" w:rsidP="00B10796">
      <w:pPr>
        <w:widowControl w:val="0"/>
        <w:rPr>
          <w:rFonts w:eastAsia="Lucida Sans Unicode"/>
          <w:b/>
          <w:bCs/>
          <w:sz w:val="22"/>
          <w:szCs w:val="22"/>
          <w:lang w:val="sr-Cyrl-RS"/>
        </w:rPr>
      </w:pPr>
      <w:r w:rsidRPr="00EF77EC">
        <w:rPr>
          <w:rFonts w:eastAsia="Lucida Sans Unicode"/>
          <w:b/>
          <w:bCs/>
          <w:sz w:val="22"/>
          <w:szCs w:val="22"/>
          <w:lang w:val="sr-Cyrl-CS"/>
        </w:rPr>
        <w:t xml:space="preserve">Тел: </w:t>
      </w:r>
      <w:r w:rsidRPr="00EF77EC">
        <w:rPr>
          <w:rFonts w:eastAsia="Lucida Sans Unicode"/>
          <w:b/>
          <w:bCs/>
          <w:sz w:val="22"/>
          <w:szCs w:val="22"/>
        </w:rPr>
        <w:t>037</w:t>
      </w:r>
      <w:r w:rsidRPr="00EF77EC">
        <w:rPr>
          <w:rFonts w:eastAsia="Lucida Sans Unicode"/>
          <w:b/>
          <w:bCs/>
          <w:sz w:val="22"/>
          <w:szCs w:val="22"/>
          <w:lang w:val="sr-Cyrl-CS"/>
        </w:rPr>
        <w:t>/</w:t>
      </w:r>
      <w:r w:rsidRPr="00EF77EC">
        <w:rPr>
          <w:rFonts w:eastAsia="Lucida Sans Unicode"/>
          <w:b/>
          <w:bCs/>
          <w:sz w:val="22"/>
          <w:szCs w:val="22"/>
          <w:lang w:val="sr-Cyrl-RS"/>
        </w:rPr>
        <w:t>3</w:t>
      </w:r>
      <w:r w:rsidR="00B10796" w:rsidRPr="00EF77EC">
        <w:rPr>
          <w:rFonts w:eastAsia="Lucida Sans Unicode"/>
          <w:b/>
          <w:bCs/>
          <w:sz w:val="22"/>
          <w:szCs w:val="22"/>
          <w:lang w:val="sr-Cyrl-RS"/>
        </w:rPr>
        <w:t>751 145</w:t>
      </w:r>
      <w:r w:rsidRPr="00EF77EC">
        <w:rPr>
          <w:rFonts w:eastAsia="Lucida Sans Unicode"/>
          <w:b/>
          <w:bCs/>
          <w:sz w:val="22"/>
          <w:szCs w:val="22"/>
          <w:lang w:val="sr-Cyrl-CS"/>
        </w:rPr>
        <w:t>; Факс: 03</w:t>
      </w:r>
      <w:r w:rsidRPr="00EF77EC">
        <w:rPr>
          <w:rFonts w:eastAsia="Lucida Sans Unicode"/>
          <w:b/>
          <w:bCs/>
          <w:sz w:val="22"/>
          <w:szCs w:val="22"/>
        </w:rPr>
        <w:t>7</w:t>
      </w:r>
      <w:r w:rsidRPr="00EF77EC">
        <w:rPr>
          <w:rFonts w:eastAsia="Lucida Sans Unicode"/>
          <w:b/>
          <w:bCs/>
          <w:sz w:val="22"/>
          <w:szCs w:val="22"/>
          <w:lang w:val="sr-Cyrl-CS"/>
        </w:rPr>
        <w:t>/</w:t>
      </w:r>
      <w:r w:rsidRPr="00EF77EC">
        <w:rPr>
          <w:rFonts w:eastAsia="Lucida Sans Unicode"/>
          <w:b/>
          <w:bCs/>
          <w:sz w:val="22"/>
          <w:szCs w:val="22"/>
          <w:lang w:val="sr-Cyrl-RS"/>
        </w:rPr>
        <w:t>3</w:t>
      </w:r>
      <w:r w:rsidR="00B10796" w:rsidRPr="00EF77EC">
        <w:rPr>
          <w:rFonts w:eastAsia="Lucida Sans Unicode"/>
          <w:b/>
          <w:bCs/>
          <w:sz w:val="22"/>
          <w:szCs w:val="22"/>
          <w:lang w:val="sr-Cyrl-RS"/>
        </w:rPr>
        <w:t>751 145</w:t>
      </w:r>
    </w:p>
    <w:p w:rsidR="00FF24A2" w:rsidRPr="00EF77EC" w:rsidRDefault="00FF24A2" w:rsidP="00B10796">
      <w:pPr>
        <w:widowControl w:val="0"/>
        <w:rPr>
          <w:rFonts w:eastAsia="Lucida Sans Unicode"/>
          <w:b/>
          <w:bCs/>
          <w:sz w:val="22"/>
          <w:szCs w:val="22"/>
          <w:lang w:val="sr-Cyrl-RS"/>
        </w:rPr>
      </w:pPr>
    </w:p>
    <w:p w:rsidR="00B10796" w:rsidRPr="00C02CF7" w:rsidRDefault="00B10796" w:rsidP="00B10796">
      <w:pPr>
        <w:widowControl w:val="0"/>
        <w:rPr>
          <w:lang w:val="sr-Cyrl-RS"/>
        </w:rPr>
      </w:pPr>
    </w:p>
    <w:p w:rsidR="002F7B57" w:rsidRPr="00C02CF7" w:rsidRDefault="00577497" w:rsidP="006F6395">
      <w:pPr>
        <w:pStyle w:val="Standard"/>
      </w:pPr>
      <w:r w:rsidRPr="00C02CF7">
        <w:t xml:space="preserve"> </w:t>
      </w:r>
      <w:r w:rsidR="00EF43EE" w:rsidRPr="00C02CF7">
        <w:rPr>
          <w:lang w:val="sr-Cyrl-RS"/>
        </w:rPr>
        <w:tab/>
      </w:r>
      <w:proofErr w:type="spellStart"/>
      <w:proofErr w:type="gramStart"/>
      <w:r w:rsidRPr="00C02CF7">
        <w:t>На</w:t>
      </w:r>
      <w:proofErr w:type="spellEnd"/>
      <w:r w:rsidRPr="00C02CF7">
        <w:t xml:space="preserve"> </w:t>
      </w:r>
      <w:proofErr w:type="spellStart"/>
      <w:r w:rsidRPr="00C02CF7">
        <w:t>основу</w:t>
      </w:r>
      <w:proofErr w:type="spellEnd"/>
      <w:r w:rsidRPr="00C02CF7">
        <w:t xml:space="preserve"> </w:t>
      </w:r>
      <w:proofErr w:type="spellStart"/>
      <w:r w:rsidRPr="00C02CF7">
        <w:t>члана</w:t>
      </w:r>
      <w:proofErr w:type="spellEnd"/>
      <w:r w:rsidRPr="00C02CF7">
        <w:t xml:space="preserve"> </w:t>
      </w:r>
      <w:r w:rsidR="00D369CF" w:rsidRPr="00C02CF7">
        <w:rPr>
          <w:lang w:val="sr-Cyrl-RS"/>
        </w:rPr>
        <w:t>63.</w:t>
      </w:r>
      <w:proofErr w:type="gramEnd"/>
      <w:r w:rsidR="00D369CF" w:rsidRPr="00C02CF7">
        <w:rPr>
          <w:lang w:val="sr-Cyrl-RS"/>
        </w:rPr>
        <w:t xml:space="preserve"> </w:t>
      </w:r>
      <w:r w:rsidR="00426716" w:rsidRPr="00C02CF7">
        <w:rPr>
          <w:lang w:val="sr-Cyrl-RS"/>
        </w:rPr>
        <w:t>с</w:t>
      </w:r>
      <w:r w:rsidR="00E2525D" w:rsidRPr="00C02CF7">
        <w:rPr>
          <w:lang w:val="sr-Cyrl-RS"/>
        </w:rPr>
        <w:t xml:space="preserve">тав  2. и </w:t>
      </w:r>
      <w:r w:rsidR="00D369CF" w:rsidRPr="00C02CF7">
        <w:rPr>
          <w:lang w:val="sr-Cyrl-RS"/>
        </w:rPr>
        <w:t xml:space="preserve"> 3. Закона о јавним набавкама </w:t>
      </w:r>
      <w:r w:rsidRPr="00C02CF7">
        <w:t>(</w:t>
      </w:r>
      <w:r w:rsidR="00EF43EE" w:rsidRPr="00C02CF7">
        <w:rPr>
          <w:lang w:val="sr-Cyrl-RS"/>
        </w:rPr>
        <w:t xml:space="preserve"> </w:t>
      </w:r>
      <w:r w:rsidRPr="00C02CF7">
        <w:t>“</w:t>
      </w:r>
      <w:proofErr w:type="spellStart"/>
      <w:r w:rsidRPr="00C02CF7">
        <w:t>Службени</w:t>
      </w:r>
      <w:proofErr w:type="spellEnd"/>
      <w:r w:rsidRPr="00C02CF7">
        <w:t xml:space="preserve"> </w:t>
      </w:r>
      <w:proofErr w:type="spellStart"/>
      <w:r w:rsidRPr="00C02CF7">
        <w:t>гласник</w:t>
      </w:r>
      <w:proofErr w:type="spellEnd"/>
      <w:r w:rsidRPr="00C02CF7">
        <w:t xml:space="preserve"> РС” </w:t>
      </w:r>
      <w:proofErr w:type="spellStart"/>
      <w:r w:rsidRPr="00C02CF7">
        <w:t>број</w:t>
      </w:r>
      <w:proofErr w:type="spellEnd"/>
      <w:r w:rsidRPr="00C02CF7">
        <w:t xml:space="preserve"> 124/12,</w:t>
      </w:r>
      <w:r w:rsidRPr="00C02CF7">
        <w:rPr>
          <w:lang w:val="sr-Cyrl-RS"/>
        </w:rPr>
        <w:t xml:space="preserve"> 14/15 и 68/15</w:t>
      </w:r>
      <w:r w:rsidRPr="00C02CF7">
        <w:t xml:space="preserve">) </w:t>
      </w:r>
      <w:r w:rsidR="00D369CF" w:rsidRPr="00C02CF7">
        <w:rPr>
          <w:lang w:val="sr-Cyrl-RS"/>
        </w:rPr>
        <w:t xml:space="preserve">Комисија за јавну набавку </w:t>
      </w:r>
      <w:r w:rsidR="00B10796" w:rsidRPr="00C02CF7">
        <w:rPr>
          <w:lang w:val="sr-Cyrl-RS"/>
        </w:rPr>
        <w:t>радова,</w:t>
      </w:r>
      <w:r w:rsidR="00B10796" w:rsidRPr="00C02CF7">
        <w:rPr>
          <w:rFonts w:cs="Times New Roman"/>
        </w:rPr>
        <w:t xml:space="preserve"> ЈН 1.</w:t>
      </w:r>
      <w:r w:rsidR="00B10796" w:rsidRPr="00C02CF7">
        <w:rPr>
          <w:lang w:val="sr-Cyrl-RS"/>
        </w:rPr>
        <w:t>3.1.Р</w:t>
      </w:r>
      <w:r w:rsidR="00B10796" w:rsidRPr="00C02CF7">
        <w:rPr>
          <w:rFonts w:cs="Times New Roman"/>
        </w:rPr>
        <w:t>/2019-</w:t>
      </w:r>
      <w:r w:rsidR="00B10796" w:rsidRPr="00C02CF7">
        <w:rPr>
          <w:lang w:val="sr-Cyrl-RS"/>
        </w:rPr>
        <w:t xml:space="preserve"> Санација објекта зграде основне школе  ''Аца Алексић'' у селу Плоча, општина Александровац, на кп.бр. 2412/3 КО Плоча</w:t>
      </w:r>
      <w:r w:rsidRPr="00C02CF7">
        <w:rPr>
          <w:lang w:val="sr-Cyrl-RS"/>
        </w:rPr>
        <w:t>,</w:t>
      </w:r>
      <w:r w:rsidR="00D369CF" w:rsidRPr="00C02CF7">
        <w:rPr>
          <w:lang w:val="sr-Cyrl-RS"/>
        </w:rPr>
        <w:t xml:space="preserve"> </w:t>
      </w:r>
      <w:r w:rsidR="00B10796" w:rsidRPr="00C02CF7">
        <w:rPr>
          <w:lang w:val="sr-Cyrl-RS"/>
        </w:rPr>
        <w:t xml:space="preserve"> </w:t>
      </w:r>
      <w:r w:rsidR="00D369CF" w:rsidRPr="00C02CF7">
        <w:rPr>
          <w:lang w:val="sr-Cyrl-RS"/>
        </w:rPr>
        <w:t xml:space="preserve">која се спроводи у </w:t>
      </w:r>
      <w:r w:rsidR="00B10796" w:rsidRPr="00C02CF7">
        <w:rPr>
          <w:lang w:val="sr-Cyrl-RS"/>
        </w:rPr>
        <w:t xml:space="preserve">отвореном </w:t>
      </w:r>
      <w:r w:rsidR="00D369CF" w:rsidRPr="00C02CF7">
        <w:rPr>
          <w:lang w:val="sr-Cyrl-RS"/>
        </w:rPr>
        <w:t xml:space="preserve">поступку </w:t>
      </w:r>
      <w:r w:rsidR="007B4C73" w:rsidRPr="00C02CF7">
        <w:rPr>
          <w:lang w:val="sr-Cyrl-RS"/>
        </w:rPr>
        <w:t xml:space="preserve"> </w:t>
      </w:r>
      <w:r w:rsidR="00D369CF" w:rsidRPr="00C02CF7">
        <w:rPr>
          <w:lang w:val="sr-Cyrl-RS"/>
        </w:rPr>
        <w:t xml:space="preserve">јавне набавке </w:t>
      </w:r>
      <w:r w:rsidR="00240A4A" w:rsidRPr="00C02CF7">
        <w:rPr>
          <w:lang w:val="sr-Cyrl-RS"/>
        </w:rPr>
        <w:t>радова</w:t>
      </w:r>
      <w:r w:rsidR="00B10796" w:rsidRPr="00C02CF7">
        <w:rPr>
          <w:lang w:val="sr-Cyrl-RS"/>
        </w:rPr>
        <w:t xml:space="preserve">, </w:t>
      </w:r>
      <w:r w:rsidR="00D369CF" w:rsidRPr="00C02CF7">
        <w:rPr>
          <w:lang w:val="sr-Cyrl-RS"/>
        </w:rPr>
        <w:t xml:space="preserve">даје </w:t>
      </w:r>
      <w:r w:rsidR="00D72925" w:rsidRPr="00C02CF7">
        <w:rPr>
          <w:lang w:val="sr-Cyrl-RS"/>
        </w:rPr>
        <w:t xml:space="preserve">појашњење </w:t>
      </w:r>
      <w:r w:rsidR="00D369CF" w:rsidRPr="00C02CF7">
        <w:rPr>
          <w:lang w:val="sr-Cyrl-RS"/>
        </w:rPr>
        <w:t xml:space="preserve"> на </w:t>
      </w:r>
      <w:r w:rsidR="00D72925" w:rsidRPr="00C02CF7">
        <w:rPr>
          <w:lang w:val="sr-Cyrl-RS"/>
        </w:rPr>
        <w:t xml:space="preserve">достављен Захтев </w:t>
      </w:r>
      <w:r w:rsidR="00FF6D72" w:rsidRPr="00C02CF7">
        <w:rPr>
          <w:lang w:val="sr-Cyrl-RS"/>
        </w:rPr>
        <w:t xml:space="preserve">за додатним информацијама </w:t>
      </w:r>
      <w:r w:rsidR="00D72925" w:rsidRPr="00C02CF7">
        <w:rPr>
          <w:lang w:val="sr-Cyrl-RS"/>
        </w:rPr>
        <w:t xml:space="preserve">понуђача </w:t>
      </w:r>
      <w:r w:rsidR="00FF6D72" w:rsidRPr="00C02CF7">
        <w:rPr>
          <w:lang w:val="sr-Cyrl-RS"/>
        </w:rPr>
        <w:t xml:space="preserve"> </w:t>
      </w:r>
      <w:r w:rsidR="00B1158D" w:rsidRPr="00C02CF7">
        <w:rPr>
          <w:lang w:val="sr-Latn-RS"/>
        </w:rPr>
        <w:t xml:space="preserve"> </w:t>
      </w:r>
      <w:r w:rsidR="00B1158D" w:rsidRPr="00C02CF7">
        <w:rPr>
          <w:lang w:val="sr-Cyrl-RS"/>
        </w:rPr>
        <w:t>број</w:t>
      </w:r>
      <w:r w:rsidR="001D639B" w:rsidRPr="00C02CF7">
        <w:rPr>
          <w:lang w:val="sr-Cyrl-RS"/>
        </w:rPr>
        <w:t xml:space="preserve"> </w:t>
      </w:r>
      <w:r w:rsidR="00137ED9">
        <w:rPr>
          <w:lang w:val="sr-Latn-RS"/>
        </w:rPr>
        <w:t>78/19</w:t>
      </w:r>
      <w:r w:rsidR="00A7492B" w:rsidRPr="00C02CF7">
        <w:t xml:space="preserve"> </w:t>
      </w:r>
      <w:r w:rsidR="00B10796" w:rsidRPr="00C02CF7">
        <w:rPr>
          <w:lang w:val="sr-Cyrl-RS"/>
        </w:rPr>
        <w:t xml:space="preserve"> од </w:t>
      </w:r>
      <w:r w:rsidR="001D639B" w:rsidRPr="00C02CF7">
        <w:rPr>
          <w:lang w:val="sr-Cyrl-RS"/>
        </w:rPr>
        <w:t xml:space="preserve"> </w:t>
      </w:r>
      <w:r w:rsidR="00137ED9">
        <w:rPr>
          <w:lang w:val="sr-Latn-RS"/>
        </w:rPr>
        <w:t>12.02.2</w:t>
      </w:r>
      <w:r w:rsidR="00B1158D" w:rsidRPr="00C02CF7">
        <w:rPr>
          <w:lang w:val="sr-Cyrl-RS"/>
        </w:rPr>
        <w:t>019. године</w:t>
      </w:r>
      <w:r w:rsidRPr="00C02CF7">
        <w:t>,</w:t>
      </w:r>
    </w:p>
    <w:p w:rsidR="002C73B3" w:rsidRPr="00C02CF7" w:rsidRDefault="002C73B3" w:rsidP="00A7492B">
      <w:pPr>
        <w:ind w:firstLine="720"/>
        <w:jc w:val="both"/>
        <w:rPr>
          <w:rFonts w:eastAsia="Calibri"/>
          <w:b/>
        </w:rPr>
      </w:pPr>
    </w:p>
    <w:p w:rsidR="00137ED9" w:rsidRPr="00137ED9" w:rsidRDefault="00137ED9" w:rsidP="00137ED9">
      <w:pPr>
        <w:jc w:val="both"/>
        <w:rPr>
          <w:b/>
        </w:rPr>
      </w:pPr>
      <w:proofErr w:type="spellStart"/>
      <w:r w:rsidRPr="00137ED9">
        <w:rPr>
          <w:b/>
        </w:rPr>
        <w:t>Захтев</w:t>
      </w:r>
      <w:proofErr w:type="spellEnd"/>
      <w:r w:rsidRPr="00137ED9">
        <w:rPr>
          <w:b/>
        </w:rPr>
        <w:t xml:space="preserve"> </w:t>
      </w:r>
      <w:proofErr w:type="spellStart"/>
      <w:proofErr w:type="gramStart"/>
      <w:r w:rsidRPr="00137ED9">
        <w:rPr>
          <w:b/>
        </w:rPr>
        <w:t>за</w:t>
      </w:r>
      <w:proofErr w:type="spellEnd"/>
      <w:r w:rsidRPr="00137ED9">
        <w:rPr>
          <w:b/>
        </w:rPr>
        <w:t xml:space="preserve">  </w:t>
      </w:r>
      <w:proofErr w:type="spellStart"/>
      <w:r w:rsidRPr="00137ED9">
        <w:rPr>
          <w:b/>
        </w:rPr>
        <w:t>додатним</w:t>
      </w:r>
      <w:proofErr w:type="spellEnd"/>
      <w:proofErr w:type="gramEnd"/>
      <w:r w:rsidRPr="00137ED9">
        <w:rPr>
          <w:b/>
        </w:rPr>
        <w:t xml:space="preserve"> </w:t>
      </w:r>
      <w:proofErr w:type="spellStart"/>
      <w:r w:rsidRPr="00137ED9">
        <w:rPr>
          <w:b/>
        </w:rPr>
        <w:t>информацијама</w:t>
      </w:r>
      <w:proofErr w:type="spellEnd"/>
      <w:r w:rsidRPr="00137ED9">
        <w:rPr>
          <w:b/>
        </w:rPr>
        <w:t xml:space="preserve"> </w:t>
      </w:r>
      <w:proofErr w:type="spellStart"/>
      <w:r w:rsidRPr="00137ED9">
        <w:rPr>
          <w:b/>
        </w:rPr>
        <w:t>или</w:t>
      </w:r>
      <w:proofErr w:type="spellEnd"/>
      <w:r w:rsidRPr="00137ED9">
        <w:rPr>
          <w:b/>
        </w:rPr>
        <w:t xml:space="preserve"> </w:t>
      </w:r>
      <w:proofErr w:type="spellStart"/>
      <w:r w:rsidRPr="00137ED9">
        <w:rPr>
          <w:b/>
        </w:rPr>
        <w:t>појашњењима</w:t>
      </w:r>
      <w:proofErr w:type="spellEnd"/>
      <w:r w:rsidRPr="00137ED9">
        <w:rPr>
          <w:b/>
        </w:rPr>
        <w:t xml:space="preserve"> </w:t>
      </w:r>
      <w:proofErr w:type="spellStart"/>
      <w:r w:rsidRPr="00137ED9">
        <w:rPr>
          <w:b/>
        </w:rPr>
        <w:t>конкурсне</w:t>
      </w:r>
      <w:proofErr w:type="spellEnd"/>
      <w:r w:rsidRPr="00137ED9">
        <w:rPr>
          <w:b/>
        </w:rPr>
        <w:t xml:space="preserve"> </w:t>
      </w:r>
      <w:proofErr w:type="spellStart"/>
      <w:r w:rsidRPr="00137ED9">
        <w:rPr>
          <w:b/>
        </w:rPr>
        <w:t>документације</w:t>
      </w:r>
      <w:proofErr w:type="spellEnd"/>
      <w:r w:rsidRPr="00137ED9">
        <w:rPr>
          <w:b/>
        </w:rPr>
        <w:t xml:space="preserve"> </w:t>
      </w:r>
      <w:proofErr w:type="spellStart"/>
      <w:r w:rsidRPr="00137ED9">
        <w:rPr>
          <w:b/>
        </w:rPr>
        <w:t>за</w:t>
      </w:r>
      <w:proofErr w:type="spellEnd"/>
      <w:r w:rsidRPr="00137ED9">
        <w:rPr>
          <w:b/>
        </w:rPr>
        <w:t xml:space="preserve">   </w:t>
      </w:r>
      <w:proofErr w:type="spellStart"/>
      <w:r w:rsidRPr="00137ED9">
        <w:rPr>
          <w:b/>
        </w:rPr>
        <w:t>јавну</w:t>
      </w:r>
      <w:proofErr w:type="spellEnd"/>
      <w:r w:rsidRPr="00137ED9">
        <w:rPr>
          <w:b/>
        </w:rPr>
        <w:t xml:space="preserve"> </w:t>
      </w:r>
      <w:proofErr w:type="spellStart"/>
      <w:r w:rsidRPr="00137ED9">
        <w:rPr>
          <w:b/>
        </w:rPr>
        <w:t>набавку</w:t>
      </w:r>
      <w:proofErr w:type="spellEnd"/>
      <w:r w:rsidRPr="00137ED9">
        <w:rPr>
          <w:b/>
        </w:rPr>
        <w:t xml:space="preserve"> </w:t>
      </w:r>
      <w:proofErr w:type="spellStart"/>
      <w:r w:rsidRPr="00137ED9">
        <w:rPr>
          <w:b/>
        </w:rPr>
        <w:t>број</w:t>
      </w:r>
      <w:proofErr w:type="spellEnd"/>
      <w:r w:rsidRPr="00137ED9">
        <w:rPr>
          <w:b/>
        </w:rPr>
        <w:t xml:space="preserve">  1.3.1.Р/2019</w:t>
      </w:r>
    </w:p>
    <w:p w:rsidR="00137ED9" w:rsidRPr="00137ED9" w:rsidRDefault="00137ED9" w:rsidP="00137ED9">
      <w:pPr>
        <w:jc w:val="both"/>
        <w:rPr>
          <w:b/>
        </w:rPr>
      </w:pPr>
      <w:proofErr w:type="spellStart"/>
      <w:r w:rsidRPr="00137ED9">
        <w:rPr>
          <w:b/>
        </w:rPr>
        <w:t>Грађевински</w:t>
      </w:r>
      <w:proofErr w:type="spellEnd"/>
      <w:r w:rsidRPr="00137ED9">
        <w:rPr>
          <w:b/>
        </w:rPr>
        <w:t xml:space="preserve"> </w:t>
      </w:r>
      <w:proofErr w:type="spellStart"/>
      <w:r w:rsidRPr="00137ED9">
        <w:rPr>
          <w:b/>
        </w:rPr>
        <w:t>радови</w:t>
      </w:r>
      <w:proofErr w:type="spellEnd"/>
      <w:r w:rsidRPr="00137ED9">
        <w:rPr>
          <w:b/>
        </w:rPr>
        <w:t xml:space="preserve"> </w:t>
      </w:r>
      <w:proofErr w:type="spellStart"/>
      <w:r w:rsidRPr="00137ED9">
        <w:rPr>
          <w:b/>
        </w:rPr>
        <w:t>на</w:t>
      </w:r>
      <w:proofErr w:type="spellEnd"/>
      <w:r w:rsidRPr="00137ED9">
        <w:rPr>
          <w:b/>
        </w:rPr>
        <w:t xml:space="preserve"> </w:t>
      </w:r>
      <w:proofErr w:type="spellStart"/>
      <w:r w:rsidRPr="00137ED9">
        <w:rPr>
          <w:b/>
        </w:rPr>
        <w:t>санацији</w:t>
      </w:r>
      <w:proofErr w:type="spellEnd"/>
      <w:r w:rsidRPr="00137ED9">
        <w:rPr>
          <w:b/>
        </w:rPr>
        <w:t xml:space="preserve"> </w:t>
      </w:r>
      <w:proofErr w:type="spellStart"/>
      <w:r w:rsidRPr="00137ED9">
        <w:rPr>
          <w:b/>
        </w:rPr>
        <w:t>објекта</w:t>
      </w:r>
      <w:proofErr w:type="spellEnd"/>
      <w:r w:rsidRPr="00137ED9">
        <w:rPr>
          <w:b/>
        </w:rPr>
        <w:t xml:space="preserve"> </w:t>
      </w:r>
      <w:proofErr w:type="spellStart"/>
      <w:r w:rsidRPr="00137ED9">
        <w:rPr>
          <w:b/>
        </w:rPr>
        <w:t>зграде</w:t>
      </w:r>
      <w:proofErr w:type="spellEnd"/>
      <w:r w:rsidRPr="00137ED9">
        <w:rPr>
          <w:b/>
        </w:rPr>
        <w:t xml:space="preserve"> </w:t>
      </w:r>
      <w:proofErr w:type="spellStart"/>
      <w:r w:rsidRPr="00137ED9">
        <w:rPr>
          <w:b/>
        </w:rPr>
        <w:t>Основне</w:t>
      </w:r>
      <w:proofErr w:type="spellEnd"/>
      <w:r w:rsidRPr="00137ED9">
        <w:rPr>
          <w:b/>
        </w:rPr>
        <w:t xml:space="preserve"> </w:t>
      </w:r>
      <w:proofErr w:type="spellStart"/>
      <w:r w:rsidRPr="00137ED9">
        <w:rPr>
          <w:b/>
        </w:rPr>
        <w:t>школе</w:t>
      </w:r>
      <w:proofErr w:type="spellEnd"/>
      <w:r w:rsidRPr="00137ED9">
        <w:rPr>
          <w:b/>
        </w:rPr>
        <w:t xml:space="preserve"> „</w:t>
      </w:r>
      <w:proofErr w:type="spellStart"/>
      <w:r w:rsidRPr="00137ED9">
        <w:rPr>
          <w:b/>
        </w:rPr>
        <w:t>Аца</w:t>
      </w:r>
      <w:proofErr w:type="spellEnd"/>
      <w:r w:rsidRPr="00137ED9">
        <w:rPr>
          <w:b/>
        </w:rPr>
        <w:t xml:space="preserve"> </w:t>
      </w:r>
      <w:proofErr w:type="spellStart"/>
      <w:r w:rsidRPr="00137ED9">
        <w:rPr>
          <w:b/>
        </w:rPr>
        <w:t>Алексић</w:t>
      </w:r>
      <w:proofErr w:type="spellEnd"/>
      <w:proofErr w:type="gramStart"/>
      <w:r w:rsidRPr="00137ED9">
        <w:rPr>
          <w:b/>
        </w:rPr>
        <w:t>“ у</w:t>
      </w:r>
      <w:proofErr w:type="gramEnd"/>
      <w:r w:rsidRPr="00137ED9">
        <w:rPr>
          <w:b/>
        </w:rPr>
        <w:t xml:space="preserve"> </w:t>
      </w:r>
      <w:proofErr w:type="spellStart"/>
      <w:r w:rsidRPr="00137ED9">
        <w:rPr>
          <w:b/>
        </w:rPr>
        <w:t>селу</w:t>
      </w:r>
      <w:proofErr w:type="spellEnd"/>
      <w:r w:rsidRPr="00137ED9">
        <w:rPr>
          <w:b/>
        </w:rPr>
        <w:t xml:space="preserve"> </w:t>
      </w:r>
      <w:proofErr w:type="spellStart"/>
      <w:r w:rsidRPr="00137ED9">
        <w:rPr>
          <w:b/>
        </w:rPr>
        <w:t>Плоча</w:t>
      </w:r>
      <w:proofErr w:type="spellEnd"/>
      <w:r w:rsidRPr="00137ED9">
        <w:rPr>
          <w:b/>
        </w:rPr>
        <w:t xml:space="preserve"> , </w:t>
      </w:r>
      <w:proofErr w:type="spellStart"/>
      <w:r w:rsidRPr="00137ED9">
        <w:rPr>
          <w:b/>
        </w:rPr>
        <w:t>општина</w:t>
      </w:r>
      <w:proofErr w:type="spellEnd"/>
      <w:r w:rsidRPr="00137ED9">
        <w:rPr>
          <w:b/>
        </w:rPr>
        <w:t xml:space="preserve"> </w:t>
      </w:r>
      <w:proofErr w:type="spellStart"/>
      <w:r w:rsidRPr="00137ED9">
        <w:rPr>
          <w:b/>
        </w:rPr>
        <w:t>Александровац</w:t>
      </w:r>
      <w:proofErr w:type="spellEnd"/>
      <w:r w:rsidRPr="00137ED9">
        <w:rPr>
          <w:b/>
        </w:rPr>
        <w:t xml:space="preserve"> </w:t>
      </w:r>
      <w:proofErr w:type="spellStart"/>
      <w:r w:rsidRPr="00137ED9">
        <w:rPr>
          <w:b/>
        </w:rPr>
        <w:t>на</w:t>
      </w:r>
      <w:proofErr w:type="spellEnd"/>
      <w:r w:rsidRPr="00137ED9">
        <w:rPr>
          <w:b/>
        </w:rPr>
        <w:t xml:space="preserve"> КР.БР.2412/3 КО </w:t>
      </w:r>
      <w:proofErr w:type="spellStart"/>
      <w:r w:rsidRPr="00137ED9">
        <w:rPr>
          <w:b/>
        </w:rPr>
        <w:t>Плоча</w:t>
      </w:r>
      <w:proofErr w:type="spellEnd"/>
    </w:p>
    <w:p w:rsidR="00137ED9" w:rsidRPr="00137ED9" w:rsidRDefault="00137ED9" w:rsidP="00137ED9">
      <w:pPr>
        <w:tabs>
          <w:tab w:val="left" w:pos="5292"/>
        </w:tabs>
        <w:jc w:val="both"/>
      </w:pPr>
    </w:p>
    <w:p w:rsidR="00137ED9" w:rsidRPr="00137ED9" w:rsidRDefault="00137ED9" w:rsidP="00137ED9">
      <w:pPr>
        <w:tabs>
          <w:tab w:val="left" w:pos="5292"/>
        </w:tabs>
        <w:jc w:val="both"/>
      </w:pPr>
    </w:p>
    <w:p w:rsidR="00137ED9" w:rsidRPr="00137ED9" w:rsidRDefault="00137ED9" w:rsidP="00137ED9">
      <w:pPr>
        <w:pStyle w:val="TableContents"/>
        <w:snapToGrid w:val="0"/>
        <w:jc w:val="both"/>
        <w:rPr>
          <w:iCs/>
          <w:sz w:val="22"/>
          <w:szCs w:val="22"/>
        </w:rPr>
      </w:pPr>
      <w:proofErr w:type="spellStart"/>
      <w:proofErr w:type="gramStart"/>
      <w:r w:rsidRPr="00137ED9">
        <w:rPr>
          <w:b/>
          <w:sz w:val="22"/>
          <w:szCs w:val="22"/>
          <w:u w:val="single"/>
        </w:rPr>
        <w:t>Питање</w:t>
      </w:r>
      <w:proofErr w:type="spellEnd"/>
      <w:r w:rsidRPr="00137ED9">
        <w:rPr>
          <w:b/>
          <w:sz w:val="22"/>
          <w:szCs w:val="22"/>
          <w:u w:val="single"/>
        </w:rPr>
        <w:t xml:space="preserve"> 1.</w:t>
      </w:r>
      <w:proofErr w:type="gramEnd"/>
      <w:r w:rsidRPr="00137ED9">
        <w:rPr>
          <w:b/>
          <w:sz w:val="22"/>
          <w:szCs w:val="22"/>
          <w:u w:val="single"/>
        </w:rPr>
        <w:t xml:space="preserve"> :</w:t>
      </w:r>
      <w:r w:rsidRPr="00137ED9">
        <w:rPr>
          <w:sz w:val="22"/>
          <w:szCs w:val="22"/>
        </w:rPr>
        <w:t xml:space="preserve">    У </w:t>
      </w:r>
      <w:proofErr w:type="spellStart"/>
      <w:r w:rsidRPr="00137ED9">
        <w:rPr>
          <w:sz w:val="22"/>
          <w:szCs w:val="22"/>
        </w:rPr>
        <w:t>конкурсној</w:t>
      </w:r>
      <w:proofErr w:type="spellEnd"/>
      <w:r w:rsidRPr="00137ED9">
        <w:rPr>
          <w:sz w:val="22"/>
          <w:szCs w:val="22"/>
        </w:rPr>
        <w:t xml:space="preserve"> </w:t>
      </w:r>
      <w:proofErr w:type="spellStart"/>
      <w:r w:rsidRPr="00137ED9">
        <w:rPr>
          <w:sz w:val="22"/>
          <w:szCs w:val="22"/>
        </w:rPr>
        <w:t>документацији</w:t>
      </w:r>
      <w:proofErr w:type="spellEnd"/>
      <w:r w:rsidRPr="00137ED9">
        <w:rPr>
          <w:sz w:val="22"/>
          <w:szCs w:val="22"/>
        </w:rPr>
        <w:t xml:space="preserve"> у </w:t>
      </w:r>
      <w:proofErr w:type="spellStart"/>
      <w:r w:rsidRPr="00137ED9">
        <w:rPr>
          <w:sz w:val="22"/>
          <w:szCs w:val="22"/>
        </w:rPr>
        <w:t>предмеру</w:t>
      </w:r>
      <w:proofErr w:type="spellEnd"/>
      <w:r w:rsidRPr="00137ED9">
        <w:rPr>
          <w:sz w:val="22"/>
          <w:szCs w:val="22"/>
        </w:rPr>
        <w:t xml:space="preserve"> </w:t>
      </w:r>
      <w:proofErr w:type="spellStart"/>
      <w:r w:rsidRPr="00137ED9">
        <w:rPr>
          <w:sz w:val="22"/>
          <w:szCs w:val="22"/>
        </w:rPr>
        <w:t>радова</w:t>
      </w:r>
      <w:proofErr w:type="spellEnd"/>
      <w:r w:rsidRPr="00137ED9">
        <w:rPr>
          <w:sz w:val="22"/>
          <w:szCs w:val="22"/>
        </w:rPr>
        <w:t xml:space="preserve"> </w:t>
      </w:r>
      <w:proofErr w:type="gramStart"/>
      <w:r w:rsidRPr="00137ED9">
        <w:rPr>
          <w:sz w:val="22"/>
          <w:szCs w:val="22"/>
        </w:rPr>
        <w:t xml:space="preserve">04  </w:t>
      </w:r>
      <w:proofErr w:type="spellStart"/>
      <w:r w:rsidRPr="00137ED9">
        <w:rPr>
          <w:sz w:val="22"/>
          <w:szCs w:val="22"/>
        </w:rPr>
        <w:t>Електроенергетске</w:t>
      </w:r>
      <w:proofErr w:type="spellEnd"/>
      <w:proofErr w:type="gramEnd"/>
      <w:r w:rsidRPr="00137ED9">
        <w:rPr>
          <w:sz w:val="22"/>
          <w:szCs w:val="22"/>
        </w:rPr>
        <w:t xml:space="preserve"> </w:t>
      </w:r>
      <w:proofErr w:type="spellStart"/>
      <w:r w:rsidRPr="00137ED9">
        <w:rPr>
          <w:sz w:val="22"/>
          <w:szCs w:val="22"/>
        </w:rPr>
        <w:t>инсталације</w:t>
      </w:r>
      <w:proofErr w:type="spellEnd"/>
      <w:r w:rsidRPr="00137ED9">
        <w:rPr>
          <w:sz w:val="22"/>
          <w:szCs w:val="22"/>
        </w:rPr>
        <w:t xml:space="preserve">  </w:t>
      </w:r>
      <w:proofErr w:type="spellStart"/>
      <w:r w:rsidRPr="00137ED9">
        <w:rPr>
          <w:sz w:val="22"/>
          <w:szCs w:val="22"/>
        </w:rPr>
        <w:t>позиција</w:t>
      </w:r>
      <w:proofErr w:type="spellEnd"/>
      <w:r w:rsidRPr="00137ED9">
        <w:rPr>
          <w:sz w:val="22"/>
          <w:szCs w:val="22"/>
        </w:rPr>
        <w:t xml:space="preserve"> А III </w:t>
      </w:r>
      <w:proofErr w:type="spellStart"/>
      <w:r w:rsidRPr="00137ED9">
        <w:rPr>
          <w:sz w:val="22"/>
          <w:szCs w:val="22"/>
        </w:rPr>
        <w:t>Светиљке</w:t>
      </w:r>
      <w:proofErr w:type="spellEnd"/>
      <w:r w:rsidRPr="00137ED9">
        <w:rPr>
          <w:sz w:val="22"/>
          <w:szCs w:val="22"/>
        </w:rPr>
        <w:t xml:space="preserve"> </w:t>
      </w:r>
      <w:proofErr w:type="spellStart"/>
      <w:r w:rsidRPr="00137ED9">
        <w:rPr>
          <w:sz w:val="22"/>
          <w:szCs w:val="22"/>
        </w:rPr>
        <w:t>тачка</w:t>
      </w:r>
      <w:proofErr w:type="spellEnd"/>
      <w:r w:rsidRPr="00137ED9">
        <w:rPr>
          <w:sz w:val="22"/>
          <w:szCs w:val="22"/>
        </w:rPr>
        <w:t xml:space="preserve"> 3. </w:t>
      </w:r>
      <w:proofErr w:type="spellStart"/>
      <w:r w:rsidRPr="00137ED9">
        <w:rPr>
          <w:iCs/>
          <w:sz w:val="22"/>
          <w:szCs w:val="22"/>
        </w:rPr>
        <w:t>Набавка</w:t>
      </w:r>
      <w:proofErr w:type="spellEnd"/>
      <w:r w:rsidRPr="00137ED9">
        <w:rPr>
          <w:iCs/>
          <w:sz w:val="22"/>
          <w:szCs w:val="22"/>
        </w:rPr>
        <w:t xml:space="preserve">, </w:t>
      </w:r>
      <w:proofErr w:type="spellStart"/>
      <w:r w:rsidRPr="00137ED9">
        <w:rPr>
          <w:iCs/>
          <w:sz w:val="22"/>
          <w:szCs w:val="22"/>
        </w:rPr>
        <w:t>испорука</w:t>
      </w:r>
      <w:proofErr w:type="spellEnd"/>
      <w:r w:rsidRPr="00137ED9">
        <w:rPr>
          <w:iCs/>
          <w:sz w:val="22"/>
          <w:szCs w:val="22"/>
        </w:rPr>
        <w:t xml:space="preserve"> и </w:t>
      </w:r>
      <w:proofErr w:type="spellStart"/>
      <w:r w:rsidRPr="00137ED9">
        <w:rPr>
          <w:iCs/>
          <w:sz w:val="22"/>
          <w:szCs w:val="22"/>
        </w:rPr>
        <w:t>уградња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светиљке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b/>
          <w:iCs/>
          <w:sz w:val="22"/>
          <w:szCs w:val="22"/>
          <w:u w:val="single"/>
        </w:rPr>
        <w:t>за</w:t>
      </w:r>
      <w:proofErr w:type="spellEnd"/>
      <w:r w:rsidRPr="00137ED9">
        <w:rPr>
          <w:b/>
          <w:iCs/>
          <w:sz w:val="22"/>
          <w:szCs w:val="22"/>
          <w:u w:val="single"/>
        </w:rPr>
        <w:t xml:space="preserve"> </w:t>
      </w:r>
      <w:proofErr w:type="spellStart"/>
      <w:r w:rsidRPr="00137ED9">
        <w:rPr>
          <w:b/>
          <w:iCs/>
          <w:sz w:val="22"/>
          <w:szCs w:val="22"/>
          <w:u w:val="single"/>
        </w:rPr>
        <w:t>монтажу</w:t>
      </w:r>
      <w:proofErr w:type="spellEnd"/>
      <w:r w:rsidRPr="00137ED9">
        <w:rPr>
          <w:b/>
          <w:iCs/>
          <w:sz w:val="22"/>
          <w:szCs w:val="22"/>
          <w:u w:val="single"/>
        </w:rPr>
        <w:t xml:space="preserve"> у </w:t>
      </w:r>
      <w:proofErr w:type="spellStart"/>
      <w:r w:rsidRPr="00137ED9">
        <w:rPr>
          <w:b/>
          <w:iCs/>
          <w:sz w:val="22"/>
          <w:szCs w:val="22"/>
          <w:u w:val="single"/>
        </w:rPr>
        <w:t>просторијама</w:t>
      </w:r>
      <w:proofErr w:type="spellEnd"/>
      <w:r w:rsidRPr="00137ED9">
        <w:rPr>
          <w:b/>
          <w:iCs/>
          <w:sz w:val="22"/>
          <w:szCs w:val="22"/>
          <w:u w:val="single"/>
        </w:rPr>
        <w:t xml:space="preserve"> </w:t>
      </w:r>
      <w:proofErr w:type="spellStart"/>
      <w:r w:rsidRPr="00137ED9">
        <w:rPr>
          <w:b/>
          <w:iCs/>
          <w:sz w:val="22"/>
          <w:szCs w:val="22"/>
          <w:u w:val="single"/>
        </w:rPr>
        <w:t>канцеларија</w:t>
      </w:r>
      <w:proofErr w:type="spellEnd"/>
      <w:r w:rsidRPr="00137ED9">
        <w:rPr>
          <w:b/>
          <w:iCs/>
          <w:sz w:val="22"/>
          <w:szCs w:val="22"/>
          <w:u w:val="single"/>
        </w:rPr>
        <w:t xml:space="preserve"> и </w:t>
      </w:r>
      <w:proofErr w:type="spellStart"/>
      <w:r w:rsidRPr="00137ED9">
        <w:rPr>
          <w:b/>
          <w:iCs/>
          <w:sz w:val="22"/>
          <w:szCs w:val="22"/>
          <w:u w:val="single"/>
        </w:rPr>
        <w:t>катедри</w:t>
      </w:r>
      <w:proofErr w:type="spellEnd"/>
      <w:r w:rsidRPr="00137ED9">
        <w:rPr>
          <w:iCs/>
          <w:sz w:val="22"/>
          <w:szCs w:val="22"/>
        </w:rPr>
        <w:t xml:space="preserve">, </w:t>
      </w:r>
      <w:proofErr w:type="spellStart"/>
      <w:r w:rsidRPr="00137ED9">
        <w:rPr>
          <w:iCs/>
          <w:sz w:val="22"/>
          <w:szCs w:val="22"/>
        </w:rPr>
        <w:t>израђене</w:t>
      </w:r>
      <w:proofErr w:type="spellEnd"/>
      <w:r w:rsidRPr="00137ED9">
        <w:rPr>
          <w:iCs/>
          <w:sz w:val="22"/>
          <w:szCs w:val="22"/>
        </w:rPr>
        <w:t xml:space="preserve"> у </w:t>
      </w:r>
      <w:proofErr w:type="gramStart"/>
      <w:r w:rsidRPr="00137ED9">
        <w:rPr>
          <w:iCs/>
          <w:sz w:val="22"/>
          <w:szCs w:val="22"/>
        </w:rPr>
        <w:t xml:space="preserve">LED  </w:t>
      </w:r>
      <w:proofErr w:type="spellStart"/>
      <w:r w:rsidRPr="00137ED9">
        <w:rPr>
          <w:iCs/>
          <w:sz w:val="22"/>
          <w:szCs w:val="22"/>
        </w:rPr>
        <w:t>технологији</w:t>
      </w:r>
      <w:proofErr w:type="spellEnd"/>
      <w:proofErr w:type="gram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предвиђена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за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надоградну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монтажу</w:t>
      </w:r>
      <w:proofErr w:type="spellEnd"/>
      <w:r w:rsidRPr="00137ED9">
        <w:rPr>
          <w:iCs/>
          <w:sz w:val="22"/>
          <w:szCs w:val="22"/>
        </w:rPr>
        <w:t xml:space="preserve">. </w:t>
      </w:r>
      <w:proofErr w:type="spellStart"/>
      <w:proofErr w:type="gramStart"/>
      <w:r w:rsidRPr="00137ED9">
        <w:rPr>
          <w:iCs/>
          <w:sz w:val="22"/>
          <w:szCs w:val="22"/>
        </w:rPr>
        <w:t>Кућиште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светиљке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је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од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челика</w:t>
      </w:r>
      <w:proofErr w:type="spellEnd"/>
      <w:r w:rsidRPr="00137ED9">
        <w:rPr>
          <w:iCs/>
          <w:sz w:val="22"/>
          <w:szCs w:val="22"/>
        </w:rPr>
        <w:t xml:space="preserve">, </w:t>
      </w:r>
      <w:proofErr w:type="spellStart"/>
      <w:r w:rsidRPr="00137ED9">
        <w:rPr>
          <w:iCs/>
          <w:sz w:val="22"/>
          <w:szCs w:val="22"/>
        </w:rPr>
        <w:t>обојено</w:t>
      </w:r>
      <w:proofErr w:type="spellEnd"/>
      <w:r w:rsidRPr="00137ED9">
        <w:rPr>
          <w:iCs/>
          <w:sz w:val="22"/>
          <w:szCs w:val="22"/>
        </w:rPr>
        <w:t xml:space="preserve"> у </w:t>
      </w:r>
      <w:proofErr w:type="spellStart"/>
      <w:r w:rsidRPr="00137ED9">
        <w:rPr>
          <w:iCs/>
          <w:sz w:val="22"/>
          <w:szCs w:val="22"/>
        </w:rPr>
        <w:t>белу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боју</w:t>
      </w:r>
      <w:proofErr w:type="spellEnd"/>
      <w:r w:rsidRPr="00137ED9">
        <w:rPr>
          <w:iCs/>
          <w:sz w:val="22"/>
          <w:szCs w:val="22"/>
        </w:rPr>
        <w:t xml:space="preserve"> RAL 7035.</w:t>
      </w:r>
      <w:proofErr w:type="gramEnd"/>
      <w:r w:rsidRPr="00137ED9">
        <w:rPr>
          <w:iCs/>
          <w:sz w:val="22"/>
          <w:szCs w:val="22"/>
        </w:rPr>
        <w:t xml:space="preserve"> </w:t>
      </w:r>
      <w:proofErr w:type="spellStart"/>
      <w:proofErr w:type="gramStart"/>
      <w:r w:rsidRPr="00137ED9">
        <w:rPr>
          <w:iCs/>
          <w:sz w:val="22"/>
          <w:szCs w:val="22"/>
        </w:rPr>
        <w:t>Протектор</w:t>
      </w:r>
      <w:proofErr w:type="spellEnd"/>
      <w:r w:rsidRPr="00137ED9">
        <w:rPr>
          <w:iCs/>
          <w:sz w:val="22"/>
          <w:szCs w:val="22"/>
        </w:rPr>
        <w:t xml:space="preserve">  </w:t>
      </w:r>
      <w:proofErr w:type="spellStart"/>
      <w:r w:rsidRPr="00137ED9">
        <w:rPr>
          <w:iCs/>
          <w:sz w:val="22"/>
          <w:szCs w:val="22"/>
        </w:rPr>
        <w:t>од</w:t>
      </w:r>
      <w:proofErr w:type="spellEnd"/>
      <w:proofErr w:type="gram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транспарентног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поликарбоната</w:t>
      </w:r>
      <w:proofErr w:type="spellEnd"/>
      <w:r w:rsidRPr="00137ED9">
        <w:rPr>
          <w:iCs/>
          <w:sz w:val="22"/>
          <w:szCs w:val="22"/>
        </w:rPr>
        <w:t xml:space="preserve">. </w:t>
      </w:r>
      <w:proofErr w:type="spellStart"/>
      <w:proofErr w:type="gramStart"/>
      <w:r w:rsidRPr="00137ED9">
        <w:rPr>
          <w:iCs/>
          <w:sz w:val="22"/>
          <w:szCs w:val="22"/>
        </w:rPr>
        <w:t>Степен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механичке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заштите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је</w:t>
      </w:r>
      <w:proofErr w:type="spellEnd"/>
      <w:r w:rsidRPr="00137ED9">
        <w:rPr>
          <w:iCs/>
          <w:sz w:val="22"/>
          <w:szCs w:val="22"/>
        </w:rPr>
        <w:t xml:space="preserve"> IP65.</w:t>
      </w:r>
      <w:proofErr w:type="gramEnd"/>
      <w:r w:rsidRPr="00137ED9">
        <w:rPr>
          <w:iCs/>
          <w:sz w:val="22"/>
          <w:szCs w:val="22"/>
        </w:rPr>
        <w:t xml:space="preserve"> , а </w:t>
      </w:r>
      <w:proofErr w:type="spellStart"/>
      <w:r w:rsidRPr="00137ED9">
        <w:rPr>
          <w:iCs/>
          <w:sz w:val="22"/>
          <w:szCs w:val="22"/>
        </w:rPr>
        <w:t>отпорност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на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удар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је</w:t>
      </w:r>
      <w:proofErr w:type="spellEnd"/>
      <w:r w:rsidRPr="00137ED9">
        <w:rPr>
          <w:iCs/>
          <w:sz w:val="22"/>
          <w:szCs w:val="22"/>
        </w:rPr>
        <w:t xml:space="preserve"> IК08, </w:t>
      </w:r>
      <w:proofErr w:type="spellStart"/>
      <w:r w:rsidRPr="00137ED9">
        <w:rPr>
          <w:iCs/>
          <w:sz w:val="22"/>
          <w:szCs w:val="22"/>
        </w:rPr>
        <w:t>док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је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струјна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класа</w:t>
      </w:r>
      <w:proofErr w:type="spellEnd"/>
      <w:r w:rsidRPr="00137ED9">
        <w:rPr>
          <w:iCs/>
          <w:sz w:val="22"/>
          <w:szCs w:val="22"/>
        </w:rPr>
        <w:t xml:space="preserve"> I. </w:t>
      </w:r>
      <w:proofErr w:type="spellStart"/>
      <w:r w:rsidRPr="00137ED9">
        <w:rPr>
          <w:iCs/>
          <w:sz w:val="22"/>
          <w:szCs w:val="22"/>
        </w:rPr>
        <w:t>Светиљка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се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испоручује</w:t>
      </w:r>
      <w:proofErr w:type="spellEnd"/>
      <w:r w:rsidRPr="00137ED9">
        <w:rPr>
          <w:iCs/>
          <w:sz w:val="22"/>
          <w:szCs w:val="22"/>
        </w:rPr>
        <w:t xml:space="preserve"> у </w:t>
      </w:r>
      <w:proofErr w:type="spellStart"/>
      <w:r w:rsidRPr="00137ED9">
        <w:rPr>
          <w:iCs/>
          <w:sz w:val="22"/>
          <w:szCs w:val="22"/>
        </w:rPr>
        <w:t>комплету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са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лед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модулима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са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бојом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светлости</w:t>
      </w:r>
      <w:proofErr w:type="spellEnd"/>
      <w:r w:rsidRPr="00137ED9">
        <w:rPr>
          <w:iCs/>
          <w:sz w:val="22"/>
          <w:szCs w:val="22"/>
        </w:rPr>
        <w:t xml:space="preserve"> 4000К, </w:t>
      </w:r>
      <w:proofErr w:type="spellStart"/>
      <w:r w:rsidRPr="00137ED9">
        <w:rPr>
          <w:iCs/>
          <w:sz w:val="22"/>
          <w:szCs w:val="22"/>
        </w:rPr>
        <w:t>индексом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proofErr w:type="gramStart"/>
      <w:r w:rsidRPr="00137ED9">
        <w:rPr>
          <w:iCs/>
          <w:sz w:val="22"/>
          <w:szCs w:val="22"/>
        </w:rPr>
        <w:t>репродукције</w:t>
      </w:r>
      <w:proofErr w:type="spellEnd"/>
      <w:r w:rsidRPr="00137ED9">
        <w:rPr>
          <w:iCs/>
          <w:sz w:val="22"/>
          <w:szCs w:val="22"/>
        </w:rPr>
        <w:t xml:space="preserve">  </w:t>
      </w:r>
      <w:proofErr w:type="spellStart"/>
      <w:r w:rsidRPr="00137ED9">
        <w:rPr>
          <w:iCs/>
          <w:sz w:val="22"/>
          <w:szCs w:val="22"/>
        </w:rPr>
        <w:t>боје</w:t>
      </w:r>
      <w:proofErr w:type="spellEnd"/>
      <w:proofErr w:type="gramEnd"/>
      <w:r w:rsidRPr="00137ED9">
        <w:rPr>
          <w:iCs/>
          <w:sz w:val="22"/>
          <w:szCs w:val="22"/>
        </w:rPr>
        <w:t xml:space="preserve"> CRI › 80. </w:t>
      </w:r>
      <w:proofErr w:type="spellStart"/>
      <w:proofErr w:type="gramStart"/>
      <w:r w:rsidRPr="00137ED9">
        <w:rPr>
          <w:iCs/>
          <w:sz w:val="22"/>
          <w:szCs w:val="22"/>
        </w:rPr>
        <w:t>Ефикасност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на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почетку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радног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века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је</w:t>
      </w:r>
      <w:proofErr w:type="spellEnd"/>
      <w:r w:rsidRPr="00137ED9">
        <w:rPr>
          <w:iCs/>
          <w:sz w:val="22"/>
          <w:szCs w:val="22"/>
        </w:rPr>
        <w:t xml:space="preserve"> min.</w:t>
      </w:r>
      <w:proofErr w:type="gramEnd"/>
      <w:r w:rsidRPr="00137ED9">
        <w:rPr>
          <w:iCs/>
          <w:sz w:val="22"/>
          <w:szCs w:val="22"/>
        </w:rPr>
        <w:t xml:space="preserve">  100 lm/W</w:t>
      </w:r>
      <w:proofErr w:type="gramStart"/>
      <w:r w:rsidRPr="00137ED9">
        <w:rPr>
          <w:iCs/>
          <w:sz w:val="22"/>
          <w:szCs w:val="22"/>
        </w:rPr>
        <w:t xml:space="preserve">,  </w:t>
      </w:r>
      <w:proofErr w:type="spellStart"/>
      <w:r w:rsidRPr="00137ED9">
        <w:rPr>
          <w:iCs/>
          <w:sz w:val="22"/>
          <w:szCs w:val="22"/>
        </w:rPr>
        <w:t>укупан</w:t>
      </w:r>
      <w:proofErr w:type="spellEnd"/>
      <w:proofErr w:type="gram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флукс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система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је</w:t>
      </w:r>
      <w:proofErr w:type="spellEnd"/>
      <w:r w:rsidRPr="00137ED9">
        <w:rPr>
          <w:iCs/>
          <w:sz w:val="22"/>
          <w:szCs w:val="22"/>
        </w:rPr>
        <w:t xml:space="preserve"> 3600 lm.  </w:t>
      </w:r>
      <w:proofErr w:type="spellStart"/>
      <w:proofErr w:type="gramStart"/>
      <w:r w:rsidRPr="00137ED9">
        <w:rPr>
          <w:iCs/>
          <w:sz w:val="22"/>
          <w:szCs w:val="22"/>
        </w:rPr>
        <w:t>Укупна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снага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система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је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максимално</w:t>
      </w:r>
      <w:proofErr w:type="spellEnd"/>
      <w:r w:rsidRPr="00137ED9">
        <w:rPr>
          <w:iCs/>
          <w:sz w:val="22"/>
          <w:szCs w:val="22"/>
        </w:rPr>
        <w:t xml:space="preserve"> 36 W.</w:t>
      </w:r>
      <w:proofErr w:type="gramEnd"/>
      <w:r w:rsidRPr="00137ED9">
        <w:rPr>
          <w:iCs/>
          <w:sz w:val="22"/>
          <w:szCs w:val="22"/>
        </w:rPr>
        <w:t xml:space="preserve">  </w:t>
      </w:r>
      <w:proofErr w:type="spellStart"/>
      <w:proofErr w:type="gramStart"/>
      <w:r w:rsidRPr="00137ED9">
        <w:rPr>
          <w:iCs/>
          <w:sz w:val="22"/>
          <w:szCs w:val="22"/>
        </w:rPr>
        <w:t>Фактор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снаге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је</w:t>
      </w:r>
      <w:proofErr w:type="spellEnd"/>
      <w:r w:rsidRPr="00137ED9">
        <w:rPr>
          <w:iCs/>
          <w:sz w:val="22"/>
          <w:szCs w:val="22"/>
        </w:rPr>
        <w:t xml:space="preserve"> 0.8.</w:t>
      </w:r>
      <w:proofErr w:type="gramEnd"/>
      <w:r w:rsidRPr="00137ED9">
        <w:rPr>
          <w:iCs/>
          <w:sz w:val="22"/>
          <w:szCs w:val="22"/>
        </w:rPr>
        <w:t xml:space="preserve"> </w:t>
      </w:r>
      <w:proofErr w:type="spellStart"/>
      <w:proofErr w:type="gramStart"/>
      <w:r w:rsidRPr="00137ED9">
        <w:rPr>
          <w:iCs/>
          <w:sz w:val="22"/>
          <w:szCs w:val="22"/>
        </w:rPr>
        <w:t>Време</w:t>
      </w:r>
      <w:proofErr w:type="spellEnd"/>
      <w:r w:rsidRPr="00137ED9">
        <w:rPr>
          <w:iCs/>
          <w:sz w:val="22"/>
          <w:szCs w:val="22"/>
        </w:rPr>
        <w:t xml:space="preserve">  </w:t>
      </w:r>
      <w:proofErr w:type="spellStart"/>
      <w:r w:rsidRPr="00137ED9">
        <w:rPr>
          <w:iCs/>
          <w:sz w:val="22"/>
          <w:szCs w:val="22"/>
        </w:rPr>
        <w:t>за</w:t>
      </w:r>
      <w:proofErr w:type="spellEnd"/>
      <w:proofErr w:type="gram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који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светлосни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флукс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падне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на</w:t>
      </w:r>
      <w:proofErr w:type="spellEnd"/>
      <w:r w:rsidRPr="00137ED9">
        <w:rPr>
          <w:iCs/>
          <w:sz w:val="22"/>
          <w:szCs w:val="22"/>
        </w:rPr>
        <w:t xml:space="preserve"> 70% </w:t>
      </w:r>
      <w:proofErr w:type="spellStart"/>
      <w:r w:rsidRPr="00137ED9">
        <w:rPr>
          <w:iCs/>
          <w:sz w:val="22"/>
          <w:szCs w:val="22"/>
        </w:rPr>
        <w:t>иницијалног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флукса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је</w:t>
      </w:r>
      <w:proofErr w:type="spellEnd"/>
      <w:r w:rsidRPr="00137ED9">
        <w:rPr>
          <w:iCs/>
          <w:sz w:val="22"/>
          <w:szCs w:val="22"/>
        </w:rPr>
        <w:t xml:space="preserve"> 30000 </w:t>
      </w:r>
      <w:proofErr w:type="spellStart"/>
      <w:r w:rsidRPr="00137ED9">
        <w:rPr>
          <w:iCs/>
          <w:sz w:val="22"/>
          <w:szCs w:val="22"/>
        </w:rPr>
        <w:t>сати</w:t>
      </w:r>
      <w:proofErr w:type="spellEnd"/>
      <w:r w:rsidRPr="00137ED9">
        <w:rPr>
          <w:iCs/>
          <w:sz w:val="22"/>
          <w:szCs w:val="22"/>
        </w:rPr>
        <w:t xml:space="preserve">, L70B50. </w:t>
      </w:r>
      <w:proofErr w:type="spellStart"/>
      <w:r w:rsidRPr="00137ED9">
        <w:rPr>
          <w:iCs/>
          <w:sz w:val="22"/>
          <w:szCs w:val="22"/>
        </w:rPr>
        <w:t>Димензије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светиљке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су</w:t>
      </w:r>
      <w:proofErr w:type="spellEnd"/>
      <w:r w:rsidRPr="00137ED9">
        <w:rPr>
          <w:iCs/>
          <w:sz w:val="22"/>
          <w:szCs w:val="22"/>
        </w:rPr>
        <w:t xml:space="preserve"> 63x1250mm</w:t>
      </w:r>
      <w:proofErr w:type="gramStart"/>
      <w:r w:rsidRPr="00137ED9">
        <w:rPr>
          <w:iCs/>
          <w:sz w:val="22"/>
          <w:szCs w:val="22"/>
        </w:rPr>
        <w:t xml:space="preserve">,  </w:t>
      </w:r>
      <w:proofErr w:type="spellStart"/>
      <w:r w:rsidRPr="00137ED9">
        <w:rPr>
          <w:iCs/>
          <w:sz w:val="22"/>
          <w:szCs w:val="22"/>
        </w:rPr>
        <w:t>дубина</w:t>
      </w:r>
      <w:proofErr w:type="spellEnd"/>
      <w:proofErr w:type="gram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максимално</w:t>
      </w:r>
      <w:proofErr w:type="spellEnd"/>
      <w:r w:rsidRPr="00137ED9">
        <w:rPr>
          <w:iCs/>
          <w:sz w:val="22"/>
          <w:szCs w:val="22"/>
        </w:rPr>
        <w:t xml:space="preserve"> 82 mm.  </w:t>
      </w:r>
      <w:proofErr w:type="spellStart"/>
      <w:r w:rsidRPr="00137ED9">
        <w:rPr>
          <w:iCs/>
          <w:sz w:val="22"/>
          <w:szCs w:val="22"/>
        </w:rPr>
        <w:t>Светиљка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је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усклађена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са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европским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стандардима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који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proofErr w:type="gramStart"/>
      <w:r w:rsidRPr="00137ED9">
        <w:rPr>
          <w:iCs/>
          <w:sz w:val="22"/>
          <w:szCs w:val="22"/>
        </w:rPr>
        <w:t>важе</w:t>
      </w:r>
      <w:proofErr w:type="spellEnd"/>
      <w:r w:rsidRPr="00137ED9">
        <w:rPr>
          <w:iCs/>
          <w:sz w:val="22"/>
          <w:szCs w:val="22"/>
        </w:rPr>
        <w:t xml:space="preserve">  </w:t>
      </w:r>
      <w:proofErr w:type="spellStart"/>
      <w:r w:rsidRPr="00137ED9">
        <w:rPr>
          <w:iCs/>
          <w:sz w:val="22"/>
          <w:szCs w:val="22"/>
        </w:rPr>
        <w:t>за</w:t>
      </w:r>
      <w:proofErr w:type="spellEnd"/>
      <w:proofErr w:type="gram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производе</w:t>
      </w:r>
      <w:proofErr w:type="spellEnd"/>
      <w:r w:rsidRPr="00137ED9">
        <w:rPr>
          <w:iCs/>
          <w:sz w:val="22"/>
          <w:szCs w:val="22"/>
        </w:rPr>
        <w:t xml:space="preserve">, </w:t>
      </w:r>
      <w:proofErr w:type="spellStart"/>
      <w:r w:rsidRPr="00137ED9">
        <w:rPr>
          <w:iCs/>
          <w:sz w:val="22"/>
          <w:szCs w:val="22"/>
        </w:rPr>
        <w:t>има</w:t>
      </w:r>
      <w:proofErr w:type="spellEnd"/>
      <w:r w:rsidRPr="00137ED9">
        <w:rPr>
          <w:iCs/>
          <w:sz w:val="22"/>
          <w:szCs w:val="22"/>
        </w:rPr>
        <w:t xml:space="preserve"> CE  </w:t>
      </w:r>
      <w:proofErr w:type="spellStart"/>
      <w:r w:rsidRPr="00137ED9">
        <w:rPr>
          <w:iCs/>
          <w:sz w:val="22"/>
          <w:szCs w:val="22"/>
        </w:rPr>
        <w:t>знак</w:t>
      </w:r>
      <w:proofErr w:type="spellEnd"/>
      <w:r w:rsidRPr="00137ED9">
        <w:rPr>
          <w:iCs/>
          <w:sz w:val="22"/>
          <w:szCs w:val="22"/>
        </w:rPr>
        <w:t xml:space="preserve">. </w:t>
      </w:r>
      <w:proofErr w:type="spellStart"/>
      <w:r w:rsidRPr="00137ED9">
        <w:rPr>
          <w:iCs/>
          <w:sz w:val="22"/>
          <w:szCs w:val="22"/>
        </w:rPr>
        <w:t>Светиљка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слична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типу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gramStart"/>
      <w:r w:rsidRPr="00137ED9">
        <w:rPr>
          <w:iCs/>
          <w:sz w:val="22"/>
          <w:szCs w:val="22"/>
        </w:rPr>
        <w:t xml:space="preserve">Philips  </w:t>
      </w:r>
      <w:proofErr w:type="spellStart"/>
      <w:r w:rsidRPr="00137ED9">
        <w:rPr>
          <w:iCs/>
          <w:sz w:val="22"/>
          <w:szCs w:val="22"/>
        </w:rPr>
        <w:t>Ledinarire</w:t>
      </w:r>
      <w:proofErr w:type="spellEnd"/>
      <w:proofErr w:type="gramEnd"/>
      <w:r w:rsidRPr="00137ED9">
        <w:rPr>
          <w:iCs/>
          <w:sz w:val="22"/>
          <w:szCs w:val="22"/>
        </w:rPr>
        <w:t xml:space="preserve"> Waterproof WT060C LED36S/840 PSU L 1200</w:t>
      </w:r>
    </w:p>
    <w:p w:rsidR="00137ED9" w:rsidRPr="00137ED9" w:rsidRDefault="00137ED9" w:rsidP="00137ED9">
      <w:pPr>
        <w:pStyle w:val="TableContents"/>
        <w:snapToGrid w:val="0"/>
        <w:jc w:val="both"/>
        <w:rPr>
          <w:b/>
          <w:iCs/>
          <w:sz w:val="22"/>
          <w:szCs w:val="22"/>
        </w:rPr>
      </w:pPr>
      <w:proofErr w:type="spellStart"/>
      <w:proofErr w:type="gramStart"/>
      <w:r w:rsidRPr="00137ED9">
        <w:rPr>
          <w:b/>
          <w:iCs/>
          <w:sz w:val="22"/>
          <w:szCs w:val="22"/>
        </w:rPr>
        <w:t>Дефинисано</w:t>
      </w:r>
      <w:proofErr w:type="spellEnd"/>
      <w:r w:rsidRPr="00137ED9">
        <w:rPr>
          <w:b/>
          <w:iCs/>
          <w:sz w:val="22"/>
          <w:szCs w:val="22"/>
        </w:rPr>
        <w:t xml:space="preserve">  </w:t>
      </w:r>
      <w:proofErr w:type="spellStart"/>
      <w:r w:rsidRPr="00137ED9">
        <w:rPr>
          <w:b/>
          <w:iCs/>
          <w:sz w:val="22"/>
          <w:szCs w:val="22"/>
        </w:rPr>
        <w:t>је</w:t>
      </w:r>
      <w:proofErr w:type="spellEnd"/>
      <w:proofErr w:type="gramEnd"/>
      <w:r w:rsidRPr="00137ED9">
        <w:rPr>
          <w:b/>
          <w:iCs/>
          <w:sz w:val="22"/>
          <w:szCs w:val="22"/>
        </w:rPr>
        <w:t xml:space="preserve">  </w:t>
      </w:r>
      <w:proofErr w:type="spellStart"/>
      <w:r w:rsidRPr="00137ED9">
        <w:rPr>
          <w:b/>
          <w:iCs/>
          <w:sz w:val="22"/>
          <w:szCs w:val="22"/>
        </w:rPr>
        <w:t>кућиште</w:t>
      </w:r>
      <w:proofErr w:type="spellEnd"/>
      <w:r w:rsidRPr="00137ED9">
        <w:rPr>
          <w:b/>
          <w:iCs/>
          <w:sz w:val="22"/>
          <w:szCs w:val="22"/>
        </w:rPr>
        <w:t xml:space="preserve"> </w:t>
      </w:r>
      <w:proofErr w:type="spellStart"/>
      <w:r w:rsidRPr="00137ED9">
        <w:rPr>
          <w:b/>
          <w:iCs/>
          <w:sz w:val="22"/>
          <w:szCs w:val="22"/>
        </w:rPr>
        <w:t>од</w:t>
      </w:r>
      <w:proofErr w:type="spellEnd"/>
      <w:r w:rsidRPr="00137ED9">
        <w:rPr>
          <w:b/>
          <w:iCs/>
          <w:sz w:val="22"/>
          <w:szCs w:val="22"/>
        </w:rPr>
        <w:t xml:space="preserve"> </w:t>
      </w:r>
      <w:proofErr w:type="spellStart"/>
      <w:r w:rsidRPr="00137ED9">
        <w:rPr>
          <w:b/>
          <w:iCs/>
          <w:sz w:val="22"/>
          <w:szCs w:val="22"/>
        </w:rPr>
        <w:t>челика</w:t>
      </w:r>
      <w:proofErr w:type="spellEnd"/>
      <w:r w:rsidRPr="00137ED9">
        <w:rPr>
          <w:b/>
          <w:iCs/>
          <w:sz w:val="22"/>
          <w:szCs w:val="22"/>
        </w:rPr>
        <w:t xml:space="preserve"> , </w:t>
      </w:r>
      <w:proofErr w:type="spellStart"/>
      <w:r w:rsidRPr="00137ED9">
        <w:rPr>
          <w:b/>
          <w:iCs/>
          <w:sz w:val="22"/>
          <w:szCs w:val="22"/>
        </w:rPr>
        <w:t>кућишта</w:t>
      </w:r>
      <w:proofErr w:type="spellEnd"/>
      <w:r w:rsidRPr="00137ED9">
        <w:rPr>
          <w:b/>
          <w:iCs/>
          <w:sz w:val="22"/>
          <w:szCs w:val="22"/>
        </w:rPr>
        <w:t xml:space="preserve"> </w:t>
      </w:r>
      <w:proofErr w:type="spellStart"/>
      <w:r w:rsidRPr="00137ED9">
        <w:rPr>
          <w:b/>
          <w:iCs/>
          <w:sz w:val="22"/>
          <w:szCs w:val="22"/>
        </w:rPr>
        <w:t>се</w:t>
      </w:r>
      <w:proofErr w:type="spellEnd"/>
      <w:r w:rsidRPr="00137ED9">
        <w:rPr>
          <w:b/>
          <w:iCs/>
          <w:sz w:val="22"/>
          <w:szCs w:val="22"/>
        </w:rPr>
        <w:t xml:space="preserve"> </w:t>
      </w:r>
      <w:proofErr w:type="spellStart"/>
      <w:r w:rsidRPr="00137ED9">
        <w:rPr>
          <w:b/>
          <w:iCs/>
          <w:sz w:val="22"/>
          <w:szCs w:val="22"/>
        </w:rPr>
        <w:t>углавном</w:t>
      </w:r>
      <w:proofErr w:type="spellEnd"/>
      <w:r w:rsidRPr="00137ED9">
        <w:rPr>
          <w:b/>
          <w:iCs/>
          <w:sz w:val="22"/>
          <w:szCs w:val="22"/>
        </w:rPr>
        <w:t xml:space="preserve"> </w:t>
      </w:r>
      <w:proofErr w:type="spellStart"/>
      <w:r w:rsidRPr="00137ED9">
        <w:rPr>
          <w:b/>
          <w:iCs/>
          <w:sz w:val="22"/>
          <w:szCs w:val="22"/>
        </w:rPr>
        <w:t>раде</w:t>
      </w:r>
      <w:proofErr w:type="spellEnd"/>
      <w:r w:rsidRPr="00137ED9">
        <w:rPr>
          <w:b/>
          <w:iCs/>
          <w:sz w:val="22"/>
          <w:szCs w:val="22"/>
        </w:rPr>
        <w:t xml:space="preserve"> </w:t>
      </w:r>
      <w:proofErr w:type="spellStart"/>
      <w:r w:rsidRPr="00137ED9">
        <w:rPr>
          <w:b/>
          <w:iCs/>
          <w:sz w:val="22"/>
          <w:szCs w:val="22"/>
        </w:rPr>
        <w:t>од</w:t>
      </w:r>
      <w:proofErr w:type="spellEnd"/>
      <w:r w:rsidRPr="00137ED9">
        <w:rPr>
          <w:b/>
          <w:iCs/>
          <w:sz w:val="22"/>
          <w:szCs w:val="22"/>
        </w:rPr>
        <w:t xml:space="preserve"> </w:t>
      </w:r>
      <w:proofErr w:type="spellStart"/>
      <w:r w:rsidRPr="00137ED9">
        <w:rPr>
          <w:b/>
          <w:iCs/>
          <w:sz w:val="22"/>
          <w:szCs w:val="22"/>
        </w:rPr>
        <w:t>алуминијума</w:t>
      </w:r>
      <w:proofErr w:type="spellEnd"/>
      <w:r w:rsidRPr="00137ED9">
        <w:rPr>
          <w:b/>
          <w:iCs/>
          <w:sz w:val="22"/>
          <w:szCs w:val="22"/>
        </w:rPr>
        <w:t xml:space="preserve">  </w:t>
      </w:r>
      <w:proofErr w:type="spellStart"/>
      <w:r w:rsidRPr="00137ED9">
        <w:rPr>
          <w:b/>
          <w:iCs/>
          <w:sz w:val="22"/>
          <w:szCs w:val="22"/>
        </w:rPr>
        <w:t>јер</w:t>
      </w:r>
      <w:proofErr w:type="spellEnd"/>
      <w:r w:rsidRPr="00137ED9">
        <w:rPr>
          <w:b/>
          <w:iCs/>
          <w:sz w:val="22"/>
          <w:szCs w:val="22"/>
        </w:rPr>
        <w:t xml:space="preserve"> </w:t>
      </w:r>
      <w:proofErr w:type="spellStart"/>
      <w:r w:rsidRPr="00137ED9">
        <w:rPr>
          <w:b/>
          <w:iCs/>
          <w:sz w:val="22"/>
          <w:szCs w:val="22"/>
        </w:rPr>
        <w:t>је</w:t>
      </w:r>
      <w:proofErr w:type="spellEnd"/>
      <w:r w:rsidRPr="00137ED9">
        <w:rPr>
          <w:b/>
          <w:iCs/>
          <w:sz w:val="22"/>
          <w:szCs w:val="22"/>
        </w:rPr>
        <w:t xml:space="preserve"> </w:t>
      </w:r>
      <w:proofErr w:type="spellStart"/>
      <w:r w:rsidRPr="00137ED9">
        <w:rPr>
          <w:b/>
          <w:iCs/>
          <w:sz w:val="22"/>
          <w:szCs w:val="22"/>
        </w:rPr>
        <w:t>много</w:t>
      </w:r>
      <w:proofErr w:type="spellEnd"/>
      <w:r w:rsidRPr="00137ED9">
        <w:rPr>
          <w:b/>
          <w:iCs/>
          <w:sz w:val="22"/>
          <w:szCs w:val="22"/>
        </w:rPr>
        <w:t xml:space="preserve"> </w:t>
      </w:r>
      <w:proofErr w:type="spellStart"/>
      <w:r w:rsidRPr="00137ED9">
        <w:rPr>
          <w:b/>
          <w:iCs/>
          <w:sz w:val="22"/>
          <w:szCs w:val="22"/>
        </w:rPr>
        <w:t>бољи</w:t>
      </w:r>
      <w:proofErr w:type="spellEnd"/>
      <w:r w:rsidRPr="00137ED9">
        <w:rPr>
          <w:b/>
          <w:iCs/>
          <w:sz w:val="22"/>
          <w:szCs w:val="22"/>
        </w:rPr>
        <w:t xml:space="preserve"> </w:t>
      </w:r>
      <w:proofErr w:type="spellStart"/>
      <w:r w:rsidRPr="00137ED9">
        <w:rPr>
          <w:b/>
          <w:iCs/>
          <w:sz w:val="22"/>
          <w:szCs w:val="22"/>
        </w:rPr>
        <w:t>одводник</w:t>
      </w:r>
      <w:proofErr w:type="spellEnd"/>
      <w:r w:rsidRPr="00137ED9">
        <w:rPr>
          <w:b/>
          <w:iCs/>
          <w:sz w:val="22"/>
          <w:szCs w:val="22"/>
        </w:rPr>
        <w:t xml:space="preserve"> </w:t>
      </w:r>
      <w:proofErr w:type="spellStart"/>
      <w:r w:rsidRPr="00137ED9">
        <w:rPr>
          <w:b/>
          <w:iCs/>
          <w:sz w:val="22"/>
          <w:szCs w:val="22"/>
        </w:rPr>
        <w:t>топлоте</w:t>
      </w:r>
      <w:proofErr w:type="spellEnd"/>
      <w:r w:rsidRPr="00137ED9">
        <w:rPr>
          <w:b/>
          <w:iCs/>
          <w:sz w:val="22"/>
          <w:szCs w:val="22"/>
        </w:rPr>
        <w:t xml:space="preserve"> </w:t>
      </w:r>
      <w:proofErr w:type="spellStart"/>
      <w:r w:rsidRPr="00137ED9">
        <w:rPr>
          <w:b/>
          <w:iCs/>
          <w:sz w:val="22"/>
          <w:szCs w:val="22"/>
        </w:rPr>
        <w:t>што</w:t>
      </w:r>
      <w:proofErr w:type="spellEnd"/>
      <w:r w:rsidRPr="00137ED9">
        <w:rPr>
          <w:b/>
          <w:iCs/>
          <w:sz w:val="22"/>
          <w:szCs w:val="22"/>
        </w:rPr>
        <w:t xml:space="preserve"> </w:t>
      </w:r>
      <w:proofErr w:type="spellStart"/>
      <w:r w:rsidRPr="00137ED9">
        <w:rPr>
          <w:b/>
          <w:iCs/>
          <w:sz w:val="22"/>
          <w:szCs w:val="22"/>
        </w:rPr>
        <w:t>је</w:t>
      </w:r>
      <w:proofErr w:type="spellEnd"/>
      <w:r w:rsidRPr="00137ED9">
        <w:rPr>
          <w:b/>
          <w:iCs/>
          <w:sz w:val="22"/>
          <w:szCs w:val="22"/>
        </w:rPr>
        <w:t xml:space="preserve"> </w:t>
      </w:r>
      <w:proofErr w:type="spellStart"/>
      <w:r w:rsidRPr="00137ED9">
        <w:rPr>
          <w:b/>
          <w:iCs/>
          <w:sz w:val="22"/>
          <w:szCs w:val="22"/>
        </w:rPr>
        <w:t>најбитније</w:t>
      </w:r>
      <w:proofErr w:type="spellEnd"/>
      <w:r w:rsidRPr="00137ED9">
        <w:rPr>
          <w:b/>
          <w:iCs/>
          <w:sz w:val="22"/>
          <w:szCs w:val="22"/>
        </w:rPr>
        <w:t xml:space="preserve"> </w:t>
      </w:r>
      <w:proofErr w:type="spellStart"/>
      <w:r w:rsidRPr="00137ED9">
        <w:rPr>
          <w:b/>
          <w:iCs/>
          <w:sz w:val="22"/>
          <w:szCs w:val="22"/>
        </w:rPr>
        <w:t>код</w:t>
      </w:r>
      <w:proofErr w:type="spellEnd"/>
      <w:r w:rsidRPr="00137ED9">
        <w:rPr>
          <w:b/>
          <w:iCs/>
          <w:sz w:val="22"/>
          <w:szCs w:val="22"/>
        </w:rPr>
        <w:t xml:space="preserve"> </w:t>
      </w:r>
      <w:proofErr w:type="spellStart"/>
      <w:r w:rsidRPr="00137ED9">
        <w:rPr>
          <w:b/>
          <w:iCs/>
          <w:sz w:val="22"/>
          <w:szCs w:val="22"/>
        </w:rPr>
        <w:t>лед</w:t>
      </w:r>
      <w:proofErr w:type="spellEnd"/>
      <w:r w:rsidRPr="00137ED9">
        <w:rPr>
          <w:b/>
          <w:iCs/>
          <w:sz w:val="22"/>
          <w:szCs w:val="22"/>
        </w:rPr>
        <w:t xml:space="preserve"> </w:t>
      </w:r>
      <w:proofErr w:type="spellStart"/>
      <w:r w:rsidRPr="00137ED9">
        <w:rPr>
          <w:b/>
          <w:iCs/>
          <w:sz w:val="22"/>
          <w:szCs w:val="22"/>
        </w:rPr>
        <w:t>расвете</w:t>
      </w:r>
      <w:proofErr w:type="spellEnd"/>
      <w:r w:rsidRPr="00137ED9">
        <w:rPr>
          <w:b/>
          <w:iCs/>
          <w:sz w:val="22"/>
          <w:szCs w:val="22"/>
        </w:rPr>
        <w:t xml:space="preserve">. </w:t>
      </w:r>
      <w:proofErr w:type="spellStart"/>
      <w:proofErr w:type="gramStart"/>
      <w:r w:rsidRPr="00137ED9">
        <w:rPr>
          <w:b/>
          <w:iCs/>
          <w:sz w:val="22"/>
          <w:szCs w:val="22"/>
        </w:rPr>
        <w:t>Обзиром</w:t>
      </w:r>
      <w:proofErr w:type="spellEnd"/>
      <w:r w:rsidRPr="00137ED9">
        <w:rPr>
          <w:b/>
          <w:iCs/>
          <w:sz w:val="22"/>
          <w:szCs w:val="22"/>
        </w:rPr>
        <w:t xml:space="preserve"> </w:t>
      </w:r>
      <w:proofErr w:type="spellStart"/>
      <w:r w:rsidRPr="00137ED9">
        <w:rPr>
          <w:b/>
          <w:iCs/>
          <w:sz w:val="22"/>
          <w:szCs w:val="22"/>
        </w:rPr>
        <w:t>да</w:t>
      </w:r>
      <w:proofErr w:type="spellEnd"/>
      <w:r w:rsidRPr="00137ED9">
        <w:rPr>
          <w:b/>
          <w:iCs/>
          <w:sz w:val="22"/>
          <w:szCs w:val="22"/>
        </w:rPr>
        <w:t xml:space="preserve"> </w:t>
      </w:r>
      <w:proofErr w:type="spellStart"/>
      <w:r w:rsidRPr="00137ED9">
        <w:rPr>
          <w:b/>
          <w:iCs/>
          <w:sz w:val="22"/>
          <w:szCs w:val="22"/>
        </w:rPr>
        <w:t>је</w:t>
      </w:r>
      <w:proofErr w:type="spellEnd"/>
      <w:r w:rsidRPr="00137ED9">
        <w:rPr>
          <w:b/>
          <w:iCs/>
          <w:sz w:val="22"/>
          <w:szCs w:val="22"/>
        </w:rPr>
        <w:t xml:space="preserve"> </w:t>
      </w:r>
      <w:proofErr w:type="spellStart"/>
      <w:r w:rsidRPr="00137ED9">
        <w:rPr>
          <w:b/>
          <w:iCs/>
          <w:sz w:val="22"/>
          <w:szCs w:val="22"/>
        </w:rPr>
        <w:t>предвиђена</w:t>
      </w:r>
      <w:proofErr w:type="spellEnd"/>
      <w:r w:rsidRPr="00137ED9">
        <w:rPr>
          <w:b/>
          <w:iCs/>
          <w:sz w:val="22"/>
          <w:szCs w:val="22"/>
        </w:rPr>
        <w:t xml:space="preserve"> </w:t>
      </w:r>
      <w:proofErr w:type="spellStart"/>
      <w:r w:rsidRPr="00137ED9">
        <w:rPr>
          <w:b/>
          <w:iCs/>
          <w:sz w:val="22"/>
          <w:szCs w:val="22"/>
        </w:rPr>
        <w:t>светиљка</w:t>
      </w:r>
      <w:proofErr w:type="spellEnd"/>
      <w:r w:rsidRPr="00137ED9">
        <w:rPr>
          <w:b/>
          <w:iCs/>
          <w:sz w:val="22"/>
          <w:szCs w:val="22"/>
        </w:rPr>
        <w:t xml:space="preserve"> </w:t>
      </w:r>
      <w:proofErr w:type="spellStart"/>
      <w:r w:rsidRPr="00137ED9">
        <w:rPr>
          <w:b/>
          <w:iCs/>
          <w:sz w:val="22"/>
          <w:szCs w:val="22"/>
        </w:rPr>
        <w:t>за</w:t>
      </w:r>
      <w:proofErr w:type="spellEnd"/>
      <w:r w:rsidRPr="00137ED9">
        <w:rPr>
          <w:b/>
          <w:iCs/>
          <w:sz w:val="22"/>
          <w:szCs w:val="22"/>
        </w:rPr>
        <w:t xml:space="preserve"> </w:t>
      </w:r>
      <w:proofErr w:type="spellStart"/>
      <w:r w:rsidRPr="00137ED9">
        <w:rPr>
          <w:b/>
          <w:iCs/>
          <w:sz w:val="22"/>
          <w:szCs w:val="22"/>
        </w:rPr>
        <w:t>канцеларије</w:t>
      </w:r>
      <w:proofErr w:type="spellEnd"/>
      <w:r w:rsidRPr="00137ED9">
        <w:rPr>
          <w:b/>
          <w:iCs/>
          <w:sz w:val="22"/>
          <w:szCs w:val="22"/>
        </w:rPr>
        <w:t xml:space="preserve"> </w:t>
      </w:r>
      <w:proofErr w:type="spellStart"/>
      <w:r w:rsidRPr="00137ED9">
        <w:rPr>
          <w:b/>
          <w:iCs/>
          <w:sz w:val="22"/>
          <w:szCs w:val="22"/>
        </w:rPr>
        <w:t>зашто</w:t>
      </w:r>
      <w:proofErr w:type="spellEnd"/>
      <w:r w:rsidRPr="00137ED9">
        <w:rPr>
          <w:b/>
          <w:iCs/>
          <w:sz w:val="22"/>
          <w:szCs w:val="22"/>
        </w:rPr>
        <w:t xml:space="preserve"> </w:t>
      </w:r>
      <w:proofErr w:type="spellStart"/>
      <w:r w:rsidRPr="00137ED9">
        <w:rPr>
          <w:b/>
          <w:iCs/>
          <w:sz w:val="22"/>
          <w:szCs w:val="22"/>
        </w:rPr>
        <w:t>није</w:t>
      </w:r>
      <w:proofErr w:type="spellEnd"/>
      <w:r w:rsidRPr="00137ED9">
        <w:rPr>
          <w:b/>
          <w:iCs/>
          <w:sz w:val="22"/>
          <w:szCs w:val="22"/>
        </w:rPr>
        <w:t xml:space="preserve"> </w:t>
      </w:r>
      <w:proofErr w:type="spellStart"/>
      <w:r w:rsidRPr="00137ED9">
        <w:rPr>
          <w:b/>
          <w:iCs/>
          <w:sz w:val="22"/>
          <w:szCs w:val="22"/>
        </w:rPr>
        <w:t>предвиђена</w:t>
      </w:r>
      <w:proofErr w:type="spellEnd"/>
      <w:r w:rsidRPr="00137ED9">
        <w:rPr>
          <w:b/>
          <w:iCs/>
          <w:sz w:val="22"/>
          <w:szCs w:val="22"/>
        </w:rPr>
        <w:t xml:space="preserve"> </w:t>
      </w:r>
      <w:proofErr w:type="spellStart"/>
      <w:r w:rsidRPr="00137ED9">
        <w:rPr>
          <w:b/>
          <w:iCs/>
          <w:sz w:val="22"/>
          <w:szCs w:val="22"/>
        </w:rPr>
        <w:t>светиљка</w:t>
      </w:r>
      <w:proofErr w:type="spellEnd"/>
      <w:r w:rsidRPr="00137ED9">
        <w:rPr>
          <w:b/>
          <w:iCs/>
          <w:sz w:val="22"/>
          <w:szCs w:val="22"/>
        </w:rPr>
        <w:t xml:space="preserve"> </w:t>
      </w:r>
      <w:proofErr w:type="spellStart"/>
      <w:r w:rsidRPr="00137ED9">
        <w:rPr>
          <w:b/>
          <w:iCs/>
          <w:sz w:val="22"/>
          <w:szCs w:val="22"/>
        </w:rPr>
        <w:t>са</w:t>
      </w:r>
      <w:proofErr w:type="spellEnd"/>
      <w:r w:rsidRPr="00137ED9">
        <w:rPr>
          <w:b/>
          <w:iCs/>
          <w:sz w:val="22"/>
          <w:szCs w:val="22"/>
        </w:rPr>
        <w:t xml:space="preserve"> </w:t>
      </w:r>
      <w:proofErr w:type="spellStart"/>
      <w:r w:rsidRPr="00137ED9">
        <w:rPr>
          <w:b/>
          <w:iCs/>
          <w:sz w:val="22"/>
          <w:szCs w:val="22"/>
        </w:rPr>
        <w:t>фактором</w:t>
      </w:r>
      <w:proofErr w:type="spellEnd"/>
      <w:r w:rsidRPr="00137ED9">
        <w:rPr>
          <w:b/>
          <w:iCs/>
          <w:sz w:val="22"/>
          <w:szCs w:val="22"/>
        </w:rPr>
        <w:t xml:space="preserve"> UGR˂19?</w:t>
      </w:r>
      <w:proofErr w:type="gramEnd"/>
      <w:r w:rsidRPr="00137ED9">
        <w:rPr>
          <w:b/>
          <w:iCs/>
          <w:sz w:val="22"/>
          <w:szCs w:val="22"/>
        </w:rPr>
        <w:t xml:space="preserve"> </w:t>
      </w:r>
    </w:p>
    <w:p w:rsidR="00137ED9" w:rsidRDefault="00137ED9" w:rsidP="00137ED9">
      <w:pPr>
        <w:pStyle w:val="TableContents"/>
        <w:snapToGrid w:val="0"/>
        <w:jc w:val="both"/>
        <w:rPr>
          <w:b/>
          <w:iCs/>
          <w:sz w:val="22"/>
          <w:szCs w:val="22"/>
        </w:rPr>
      </w:pPr>
      <w:proofErr w:type="spellStart"/>
      <w:r w:rsidRPr="00137ED9">
        <w:rPr>
          <w:b/>
          <w:iCs/>
          <w:sz w:val="22"/>
          <w:szCs w:val="22"/>
        </w:rPr>
        <w:t>Због</w:t>
      </w:r>
      <w:proofErr w:type="spellEnd"/>
      <w:r w:rsidRPr="00137ED9">
        <w:rPr>
          <w:b/>
          <w:iCs/>
          <w:sz w:val="22"/>
          <w:szCs w:val="22"/>
        </w:rPr>
        <w:t xml:space="preserve"> </w:t>
      </w:r>
      <w:proofErr w:type="spellStart"/>
      <w:r w:rsidRPr="00137ED9">
        <w:rPr>
          <w:b/>
          <w:iCs/>
          <w:sz w:val="22"/>
          <w:szCs w:val="22"/>
        </w:rPr>
        <w:t>чега</w:t>
      </w:r>
      <w:proofErr w:type="spellEnd"/>
      <w:r w:rsidRPr="00137ED9">
        <w:rPr>
          <w:b/>
          <w:iCs/>
          <w:sz w:val="22"/>
          <w:szCs w:val="22"/>
        </w:rPr>
        <w:t xml:space="preserve"> </w:t>
      </w:r>
      <w:proofErr w:type="spellStart"/>
      <w:r w:rsidRPr="00137ED9">
        <w:rPr>
          <w:b/>
          <w:iCs/>
          <w:sz w:val="22"/>
          <w:szCs w:val="22"/>
        </w:rPr>
        <w:t>светиљка</w:t>
      </w:r>
      <w:proofErr w:type="spellEnd"/>
      <w:r w:rsidRPr="00137ED9">
        <w:rPr>
          <w:b/>
          <w:iCs/>
          <w:sz w:val="22"/>
          <w:szCs w:val="22"/>
        </w:rPr>
        <w:t xml:space="preserve"> </w:t>
      </w:r>
      <w:proofErr w:type="spellStart"/>
      <w:r w:rsidRPr="00137ED9">
        <w:rPr>
          <w:b/>
          <w:iCs/>
          <w:sz w:val="22"/>
          <w:szCs w:val="22"/>
        </w:rPr>
        <w:t>мора</w:t>
      </w:r>
      <w:proofErr w:type="spellEnd"/>
      <w:r w:rsidRPr="00137ED9">
        <w:rPr>
          <w:b/>
          <w:iCs/>
          <w:sz w:val="22"/>
          <w:szCs w:val="22"/>
        </w:rPr>
        <w:t xml:space="preserve"> </w:t>
      </w:r>
      <w:proofErr w:type="spellStart"/>
      <w:r w:rsidRPr="00137ED9">
        <w:rPr>
          <w:b/>
          <w:iCs/>
          <w:sz w:val="22"/>
          <w:szCs w:val="22"/>
        </w:rPr>
        <w:t>да</w:t>
      </w:r>
      <w:proofErr w:type="spellEnd"/>
      <w:r w:rsidRPr="00137ED9">
        <w:rPr>
          <w:b/>
          <w:iCs/>
          <w:sz w:val="22"/>
          <w:szCs w:val="22"/>
        </w:rPr>
        <w:t xml:space="preserve"> </w:t>
      </w:r>
      <w:proofErr w:type="spellStart"/>
      <w:r w:rsidRPr="00137ED9">
        <w:rPr>
          <w:b/>
          <w:iCs/>
          <w:sz w:val="22"/>
          <w:szCs w:val="22"/>
        </w:rPr>
        <w:t>буде</w:t>
      </w:r>
      <w:proofErr w:type="spellEnd"/>
      <w:r w:rsidRPr="00137ED9">
        <w:rPr>
          <w:b/>
          <w:iCs/>
          <w:sz w:val="22"/>
          <w:szCs w:val="22"/>
        </w:rPr>
        <w:t xml:space="preserve"> у IP65 </w:t>
      </w:r>
      <w:proofErr w:type="spellStart"/>
      <w:r w:rsidRPr="00137ED9">
        <w:rPr>
          <w:b/>
          <w:iCs/>
          <w:sz w:val="22"/>
          <w:szCs w:val="22"/>
        </w:rPr>
        <w:t>заштити</w:t>
      </w:r>
      <w:proofErr w:type="spellEnd"/>
      <w:r w:rsidRPr="00137ED9">
        <w:rPr>
          <w:b/>
          <w:iCs/>
          <w:sz w:val="22"/>
          <w:szCs w:val="22"/>
        </w:rPr>
        <w:t xml:space="preserve"> и </w:t>
      </w:r>
      <w:proofErr w:type="spellStart"/>
      <w:r w:rsidRPr="00137ED9">
        <w:rPr>
          <w:b/>
          <w:iCs/>
          <w:sz w:val="22"/>
          <w:szCs w:val="22"/>
        </w:rPr>
        <w:t>да</w:t>
      </w:r>
      <w:proofErr w:type="spellEnd"/>
      <w:r w:rsidRPr="00137ED9">
        <w:rPr>
          <w:b/>
          <w:iCs/>
          <w:sz w:val="22"/>
          <w:szCs w:val="22"/>
        </w:rPr>
        <w:t xml:space="preserve"> </w:t>
      </w:r>
      <w:proofErr w:type="spellStart"/>
      <w:r w:rsidRPr="00137ED9">
        <w:rPr>
          <w:b/>
          <w:iCs/>
          <w:sz w:val="22"/>
          <w:szCs w:val="22"/>
        </w:rPr>
        <w:t>има</w:t>
      </w:r>
      <w:proofErr w:type="spellEnd"/>
      <w:r w:rsidRPr="00137ED9">
        <w:rPr>
          <w:b/>
          <w:iCs/>
          <w:sz w:val="22"/>
          <w:szCs w:val="22"/>
        </w:rPr>
        <w:t xml:space="preserve"> IK08 </w:t>
      </w:r>
      <w:proofErr w:type="spellStart"/>
      <w:r w:rsidRPr="00137ED9">
        <w:rPr>
          <w:b/>
          <w:iCs/>
          <w:sz w:val="22"/>
          <w:szCs w:val="22"/>
        </w:rPr>
        <w:t>када</w:t>
      </w:r>
      <w:proofErr w:type="spellEnd"/>
      <w:r w:rsidRPr="00137ED9">
        <w:rPr>
          <w:b/>
          <w:iCs/>
          <w:sz w:val="22"/>
          <w:szCs w:val="22"/>
        </w:rPr>
        <w:t xml:space="preserve"> </w:t>
      </w:r>
      <w:proofErr w:type="spellStart"/>
      <w:r w:rsidRPr="00137ED9">
        <w:rPr>
          <w:b/>
          <w:iCs/>
          <w:sz w:val="22"/>
          <w:szCs w:val="22"/>
        </w:rPr>
        <w:t>се</w:t>
      </w:r>
      <w:proofErr w:type="spellEnd"/>
      <w:r w:rsidRPr="00137ED9">
        <w:rPr>
          <w:b/>
          <w:iCs/>
          <w:sz w:val="22"/>
          <w:szCs w:val="22"/>
        </w:rPr>
        <w:t xml:space="preserve"> </w:t>
      </w:r>
      <w:proofErr w:type="spellStart"/>
      <w:r w:rsidRPr="00137ED9">
        <w:rPr>
          <w:b/>
          <w:iCs/>
          <w:sz w:val="22"/>
          <w:szCs w:val="22"/>
        </w:rPr>
        <w:t>монтира</w:t>
      </w:r>
      <w:proofErr w:type="spellEnd"/>
      <w:r w:rsidRPr="00137ED9">
        <w:rPr>
          <w:b/>
          <w:iCs/>
          <w:sz w:val="22"/>
          <w:szCs w:val="22"/>
        </w:rPr>
        <w:t xml:space="preserve"> у </w:t>
      </w:r>
      <w:proofErr w:type="spellStart"/>
      <w:proofErr w:type="gramStart"/>
      <w:r w:rsidRPr="00137ED9">
        <w:rPr>
          <w:b/>
          <w:iCs/>
          <w:sz w:val="22"/>
          <w:szCs w:val="22"/>
        </w:rPr>
        <w:t>канцеларијама</w:t>
      </w:r>
      <w:proofErr w:type="spellEnd"/>
      <w:r w:rsidRPr="00137ED9">
        <w:rPr>
          <w:b/>
          <w:iCs/>
          <w:sz w:val="22"/>
          <w:szCs w:val="22"/>
        </w:rPr>
        <w:t xml:space="preserve"> ,</w:t>
      </w:r>
      <w:proofErr w:type="gramEnd"/>
      <w:r w:rsidRPr="00137ED9">
        <w:rPr>
          <w:b/>
          <w:iCs/>
          <w:sz w:val="22"/>
          <w:szCs w:val="22"/>
        </w:rPr>
        <w:t xml:space="preserve"> </w:t>
      </w:r>
      <w:proofErr w:type="spellStart"/>
      <w:r w:rsidRPr="00137ED9">
        <w:rPr>
          <w:b/>
          <w:iCs/>
          <w:sz w:val="22"/>
          <w:szCs w:val="22"/>
        </w:rPr>
        <w:t>много</w:t>
      </w:r>
      <w:proofErr w:type="spellEnd"/>
      <w:r w:rsidRPr="00137ED9">
        <w:rPr>
          <w:b/>
          <w:iCs/>
          <w:sz w:val="22"/>
          <w:szCs w:val="22"/>
        </w:rPr>
        <w:t xml:space="preserve"> </w:t>
      </w:r>
      <w:proofErr w:type="spellStart"/>
      <w:r w:rsidRPr="00137ED9">
        <w:rPr>
          <w:b/>
          <w:iCs/>
          <w:sz w:val="22"/>
          <w:szCs w:val="22"/>
        </w:rPr>
        <w:t>је</w:t>
      </w:r>
      <w:proofErr w:type="spellEnd"/>
      <w:r w:rsidRPr="00137ED9">
        <w:rPr>
          <w:b/>
          <w:iCs/>
          <w:sz w:val="22"/>
          <w:szCs w:val="22"/>
        </w:rPr>
        <w:t xml:space="preserve"> </w:t>
      </w:r>
      <w:proofErr w:type="spellStart"/>
      <w:r w:rsidRPr="00137ED9">
        <w:rPr>
          <w:b/>
          <w:iCs/>
          <w:sz w:val="22"/>
          <w:szCs w:val="22"/>
        </w:rPr>
        <w:t>битнији</w:t>
      </w:r>
      <w:proofErr w:type="spellEnd"/>
      <w:r w:rsidRPr="00137ED9">
        <w:rPr>
          <w:b/>
          <w:iCs/>
          <w:sz w:val="22"/>
          <w:szCs w:val="22"/>
        </w:rPr>
        <w:t xml:space="preserve"> UGR </w:t>
      </w:r>
      <w:proofErr w:type="spellStart"/>
      <w:r w:rsidRPr="00137ED9">
        <w:rPr>
          <w:b/>
          <w:iCs/>
          <w:sz w:val="22"/>
          <w:szCs w:val="22"/>
        </w:rPr>
        <w:t>фактор</w:t>
      </w:r>
      <w:proofErr w:type="spellEnd"/>
      <w:r w:rsidRPr="00137ED9">
        <w:rPr>
          <w:b/>
          <w:iCs/>
          <w:sz w:val="22"/>
          <w:szCs w:val="22"/>
        </w:rPr>
        <w:t xml:space="preserve"> </w:t>
      </w:r>
      <w:proofErr w:type="spellStart"/>
      <w:r w:rsidRPr="00137ED9">
        <w:rPr>
          <w:b/>
          <w:iCs/>
          <w:sz w:val="22"/>
          <w:szCs w:val="22"/>
        </w:rPr>
        <w:t>од</w:t>
      </w:r>
      <w:proofErr w:type="spellEnd"/>
      <w:r w:rsidRPr="00137ED9">
        <w:rPr>
          <w:b/>
          <w:iCs/>
          <w:sz w:val="22"/>
          <w:szCs w:val="22"/>
        </w:rPr>
        <w:t xml:space="preserve"> </w:t>
      </w:r>
      <w:proofErr w:type="spellStart"/>
      <w:r w:rsidRPr="00137ED9">
        <w:rPr>
          <w:b/>
          <w:iCs/>
          <w:sz w:val="22"/>
          <w:szCs w:val="22"/>
        </w:rPr>
        <w:t>свега</w:t>
      </w:r>
      <w:proofErr w:type="spellEnd"/>
      <w:r w:rsidRPr="00137ED9">
        <w:rPr>
          <w:b/>
          <w:iCs/>
          <w:sz w:val="22"/>
          <w:szCs w:val="22"/>
        </w:rPr>
        <w:t xml:space="preserve"> </w:t>
      </w:r>
      <w:proofErr w:type="spellStart"/>
      <w:r w:rsidRPr="00137ED9">
        <w:rPr>
          <w:b/>
          <w:iCs/>
          <w:sz w:val="22"/>
          <w:szCs w:val="22"/>
        </w:rPr>
        <w:t>горе</w:t>
      </w:r>
      <w:proofErr w:type="spellEnd"/>
      <w:r w:rsidRPr="00137ED9">
        <w:rPr>
          <w:b/>
          <w:iCs/>
          <w:sz w:val="22"/>
          <w:szCs w:val="22"/>
        </w:rPr>
        <w:t xml:space="preserve"> </w:t>
      </w:r>
      <w:proofErr w:type="spellStart"/>
      <w:r w:rsidRPr="00137ED9">
        <w:rPr>
          <w:b/>
          <w:iCs/>
          <w:sz w:val="22"/>
          <w:szCs w:val="22"/>
        </w:rPr>
        <w:t>наведеног</w:t>
      </w:r>
      <w:proofErr w:type="spellEnd"/>
      <w:r w:rsidRPr="00137ED9">
        <w:rPr>
          <w:b/>
          <w:iCs/>
          <w:sz w:val="22"/>
          <w:szCs w:val="22"/>
        </w:rPr>
        <w:t>?</w:t>
      </w:r>
    </w:p>
    <w:p w:rsidR="00137ED9" w:rsidRDefault="00137ED9" w:rsidP="00137ED9">
      <w:pPr>
        <w:pStyle w:val="TableContents"/>
        <w:snapToGrid w:val="0"/>
        <w:jc w:val="both"/>
        <w:rPr>
          <w:b/>
          <w:iCs/>
          <w:sz w:val="22"/>
          <w:szCs w:val="22"/>
        </w:rPr>
      </w:pPr>
    </w:p>
    <w:p w:rsidR="00137ED9" w:rsidRDefault="00137ED9" w:rsidP="00137ED9">
      <w:pPr>
        <w:pStyle w:val="TableContents"/>
        <w:snapToGrid w:val="0"/>
        <w:jc w:val="both"/>
        <w:rPr>
          <w:b/>
          <w:iCs/>
          <w:sz w:val="22"/>
          <w:szCs w:val="22"/>
          <w:lang w:val="sr-Cyrl-RS"/>
        </w:rPr>
      </w:pPr>
      <w:r>
        <w:rPr>
          <w:b/>
          <w:iCs/>
          <w:sz w:val="22"/>
          <w:szCs w:val="22"/>
          <w:lang w:val="sr-Cyrl-RS"/>
        </w:rPr>
        <w:t>Одговор 1:</w:t>
      </w:r>
    </w:p>
    <w:p w:rsidR="00E6387E" w:rsidRPr="0066015C" w:rsidRDefault="0066015C" w:rsidP="00137ED9">
      <w:pPr>
        <w:pStyle w:val="TableContents"/>
        <w:snapToGrid w:val="0"/>
        <w:jc w:val="both"/>
        <w:rPr>
          <w:iCs/>
          <w:sz w:val="22"/>
          <w:szCs w:val="22"/>
          <w:lang w:val="sr-Latn-RS"/>
        </w:rPr>
      </w:pPr>
      <w:r w:rsidRPr="0066015C">
        <w:rPr>
          <w:iCs/>
          <w:sz w:val="22"/>
          <w:szCs w:val="22"/>
          <w:lang w:val="sr-Cyrl-RS"/>
        </w:rPr>
        <w:t>Технички услови за просторије које треба осветлити без промене инсталација, измештања напојних каблова, диктирали су монтажу са зида простори</w:t>
      </w:r>
      <w:r>
        <w:rPr>
          <w:iCs/>
          <w:sz w:val="22"/>
          <w:szCs w:val="22"/>
          <w:lang w:val="sr-Cyrl-RS"/>
        </w:rPr>
        <w:t>ја</w:t>
      </w:r>
      <w:r w:rsidRPr="0066015C">
        <w:rPr>
          <w:iCs/>
          <w:sz w:val="22"/>
          <w:szCs w:val="22"/>
          <w:lang w:val="sr-Cyrl-RS"/>
        </w:rPr>
        <w:t xml:space="preserve"> која уз то има и косу таваницу тако да је једно од прихватљивих решења било ово предложен</w:t>
      </w:r>
      <w:r>
        <w:rPr>
          <w:iCs/>
          <w:sz w:val="22"/>
          <w:szCs w:val="22"/>
          <w:lang w:val="sr-Cyrl-RS"/>
        </w:rPr>
        <w:t>о</w:t>
      </w:r>
      <w:r w:rsidRPr="0066015C">
        <w:rPr>
          <w:iCs/>
          <w:sz w:val="22"/>
          <w:szCs w:val="22"/>
          <w:lang w:val="sr-Cyrl-RS"/>
        </w:rPr>
        <w:t>.</w:t>
      </w:r>
      <w:r>
        <w:rPr>
          <w:iCs/>
          <w:sz w:val="22"/>
          <w:szCs w:val="22"/>
          <w:lang w:val="sr-Cyrl-RS"/>
        </w:rPr>
        <w:t xml:space="preserve"> Треба испоставити димензије, осветљај и животни век не мањи од предвиђеног.</w:t>
      </w:r>
    </w:p>
    <w:p w:rsidR="00137ED9" w:rsidRPr="00137ED9" w:rsidRDefault="00137ED9" w:rsidP="00137ED9">
      <w:pPr>
        <w:pStyle w:val="TableContents"/>
        <w:snapToGrid w:val="0"/>
        <w:jc w:val="both"/>
        <w:rPr>
          <w:b/>
          <w:iCs/>
          <w:sz w:val="22"/>
          <w:szCs w:val="22"/>
          <w:lang w:val="sr-Cyrl-RS"/>
        </w:rPr>
      </w:pPr>
    </w:p>
    <w:p w:rsidR="00137ED9" w:rsidRPr="00137ED9" w:rsidRDefault="00137ED9" w:rsidP="00137ED9">
      <w:pPr>
        <w:pStyle w:val="TableContents"/>
        <w:snapToGrid w:val="0"/>
        <w:jc w:val="both"/>
        <w:rPr>
          <w:iCs/>
          <w:sz w:val="22"/>
          <w:szCs w:val="22"/>
        </w:rPr>
      </w:pPr>
      <w:proofErr w:type="spellStart"/>
      <w:proofErr w:type="gramStart"/>
      <w:r w:rsidRPr="00137ED9">
        <w:rPr>
          <w:b/>
          <w:iCs/>
          <w:sz w:val="22"/>
          <w:szCs w:val="22"/>
          <w:u w:val="single"/>
        </w:rPr>
        <w:t>Питање</w:t>
      </w:r>
      <w:proofErr w:type="spellEnd"/>
      <w:r w:rsidRPr="00137ED9">
        <w:rPr>
          <w:b/>
          <w:iCs/>
          <w:sz w:val="22"/>
          <w:szCs w:val="22"/>
          <w:u w:val="single"/>
        </w:rPr>
        <w:t xml:space="preserve"> 2.</w:t>
      </w:r>
      <w:proofErr w:type="gramEnd"/>
      <w:r w:rsidRPr="00137ED9">
        <w:rPr>
          <w:b/>
          <w:iCs/>
          <w:sz w:val="22"/>
          <w:szCs w:val="22"/>
          <w:u w:val="single"/>
        </w:rPr>
        <w:t xml:space="preserve"> :</w:t>
      </w:r>
      <w:r w:rsidRPr="00137ED9">
        <w:rPr>
          <w:iCs/>
          <w:sz w:val="22"/>
          <w:szCs w:val="22"/>
        </w:rPr>
        <w:t xml:space="preserve">   </w:t>
      </w:r>
      <w:r w:rsidRPr="00137ED9">
        <w:rPr>
          <w:sz w:val="22"/>
          <w:szCs w:val="22"/>
        </w:rPr>
        <w:t xml:space="preserve">У </w:t>
      </w:r>
      <w:proofErr w:type="spellStart"/>
      <w:r w:rsidRPr="00137ED9">
        <w:rPr>
          <w:sz w:val="22"/>
          <w:szCs w:val="22"/>
        </w:rPr>
        <w:t>конкурсној</w:t>
      </w:r>
      <w:proofErr w:type="spellEnd"/>
      <w:r w:rsidRPr="00137ED9">
        <w:rPr>
          <w:sz w:val="22"/>
          <w:szCs w:val="22"/>
        </w:rPr>
        <w:t xml:space="preserve"> </w:t>
      </w:r>
      <w:proofErr w:type="spellStart"/>
      <w:r w:rsidRPr="00137ED9">
        <w:rPr>
          <w:sz w:val="22"/>
          <w:szCs w:val="22"/>
        </w:rPr>
        <w:t>документацији</w:t>
      </w:r>
      <w:proofErr w:type="spellEnd"/>
      <w:r w:rsidRPr="00137ED9">
        <w:rPr>
          <w:sz w:val="22"/>
          <w:szCs w:val="22"/>
        </w:rPr>
        <w:t xml:space="preserve"> у </w:t>
      </w:r>
      <w:proofErr w:type="spellStart"/>
      <w:r w:rsidRPr="00137ED9">
        <w:rPr>
          <w:sz w:val="22"/>
          <w:szCs w:val="22"/>
        </w:rPr>
        <w:t>предмеру</w:t>
      </w:r>
      <w:proofErr w:type="spellEnd"/>
      <w:r w:rsidRPr="00137ED9">
        <w:rPr>
          <w:sz w:val="22"/>
          <w:szCs w:val="22"/>
        </w:rPr>
        <w:t xml:space="preserve"> </w:t>
      </w:r>
      <w:proofErr w:type="spellStart"/>
      <w:r w:rsidRPr="00137ED9">
        <w:rPr>
          <w:sz w:val="22"/>
          <w:szCs w:val="22"/>
        </w:rPr>
        <w:t>радова</w:t>
      </w:r>
      <w:proofErr w:type="spellEnd"/>
      <w:r w:rsidRPr="00137ED9">
        <w:rPr>
          <w:sz w:val="22"/>
          <w:szCs w:val="22"/>
        </w:rPr>
        <w:t xml:space="preserve"> </w:t>
      </w:r>
      <w:proofErr w:type="gramStart"/>
      <w:r w:rsidRPr="00137ED9">
        <w:rPr>
          <w:sz w:val="22"/>
          <w:szCs w:val="22"/>
        </w:rPr>
        <w:t xml:space="preserve">04  </w:t>
      </w:r>
      <w:proofErr w:type="spellStart"/>
      <w:r w:rsidRPr="00137ED9">
        <w:rPr>
          <w:sz w:val="22"/>
          <w:szCs w:val="22"/>
        </w:rPr>
        <w:t>Електроенергетске</w:t>
      </w:r>
      <w:proofErr w:type="spellEnd"/>
      <w:proofErr w:type="gramEnd"/>
      <w:r w:rsidRPr="00137ED9">
        <w:rPr>
          <w:sz w:val="22"/>
          <w:szCs w:val="22"/>
        </w:rPr>
        <w:t xml:space="preserve"> </w:t>
      </w:r>
      <w:proofErr w:type="spellStart"/>
      <w:r w:rsidRPr="00137ED9">
        <w:rPr>
          <w:sz w:val="22"/>
          <w:szCs w:val="22"/>
        </w:rPr>
        <w:t>инсталације</w:t>
      </w:r>
      <w:proofErr w:type="spellEnd"/>
      <w:r w:rsidRPr="00137ED9">
        <w:rPr>
          <w:sz w:val="22"/>
          <w:szCs w:val="22"/>
        </w:rPr>
        <w:t xml:space="preserve">  </w:t>
      </w:r>
      <w:proofErr w:type="spellStart"/>
      <w:r w:rsidRPr="00137ED9">
        <w:rPr>
          <w:sz w:val="22"/>
          <w:szCs w:val="22"/>
        </w:rPr>
        <w:t>позиција</w:t>
      </w:r>
      <w:proofErr w:type="spellEnd"/>
      <w:r w:rsidRPr="00137ED9">
        <w:rPr>
          <w:sz w:val="22"/>
          <w:szCs w:val="22"/>
        </w:rPr>
        <w:t xml:space="preserve"> А III </w:t>
      </w:r>
      <w:proofErr w:type="spellStart"/>
      <w:r w:rsidRPr="00137ED9">
        <w:rPr>
          <w:sz w:val="22"/>
          <w:szCs w:val="22"/>
        </w:rPr>
        <w:t>Светиљке</w:t>
      </w:r>
      <w:proofErr w:type="spellEnd"/>
      <w:r w:rsidRPr="00137ED9">
        <w:rPr>
          <w:sz w:val="22"/>
          <w:szCs w:val="22"/>
        </w:rPr>
        <w:t xml:space="preserve"> </w:t>
      </w:r>
      <w:proofErr w:type="spellStart"/>
      <w:r w:rsidRPr="00137ED9">
        <w:rPr>
          <w:sz w:val="22"/>
          <w:szCs w:val="22"/>
        </w:rPr>
        <w:t>тачка</w:t>
      </w:r>
      <w:proofErr w:type="spellEnd"/>
      <w:r w:rsidRPr="00137ED9">
        <w:rPr>
          <w:sz w:val="22"/>
          <w:szCs w:val="22"/>
        </w:rPr>
        <w:t xml:space="preserve"> 5. </w:t>
      </w:r>
      <w:proofErr w:type="gramStart"/>
      <w:r w:rsidRPr="00137ED9">
        <w:rPr>
          <w:iCs/>
          <w:sz w:val="22"/>
          <w:szCs w:val="22"/>
        </w:rPr>
        <w:t xml:space="preserve">LED  </w:t>
      </w:r>
      <w:proofErr w:type="spellStart"/>
      <w:r w:rsidRPr="00137ED9">
        <w:rPr>
          <w:iCs/>
          <w:sz w:val="22"/>
          <w:szCs w:val="22"/>
        </w:rPr>
        <w:t>уградна</w:t>
      </w:r>
      <w:proofErr w:type="spellEnd"/>
      <w:proofErr w:type="gram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светиљка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правоугаоног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облика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израђена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од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алуминијума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са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сјајним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параболик</w:t>
      </w:r>
      <w:proofErr w:type="spellEnd"/>
      <w:r w:rsidRPr="00137ED9">
        <w:rPr>
          <w:iCs/>
          <w:sz w:val="22"/>
          <w:szCs w:val="22"/>
        </w:rPr>
        <w:t xml:space="preserve">  </w:t>
      </w:r>
      <w:proofErr w:type="spellStart"/>
      <w:r w:rsidRPr="00137ED9">
        <w:rPr>
          <w:iCs/>
          <w:sz w:val="22"/>
          <w:szCs w:val="22"/>
        </w:rPr>
        <w:t>растером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намењена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за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монтажу</w:t>
      </w:r>
      <w:proofErr w:type="spellEnd"/>
      <w:r w:rsidRPr="00137ED9">
        <w:rPr>
          <w:iCs/>
          <w:sz w:val="22"/>
          <w:szCs w:val="22"/>
        </w:rPr>
        <w:t xml:space="preserve"> у </w:t>
      </w:r>
      <w:proofErr w:type="spellStart"/>
      <w:r w:rsidRPr="00137ED9">
        <w:rPr>
          <w:iCs/>
          <w:sz w:val="22"/>
          <w:szCs w:val="22"/>
        </w:rPr>
        <w:t>плафон</w:t>
      </w:r>
      <w:proofErr w:type="spellEnd"/>
      <w:r w:rsidRPr="00137ED9">
        <w:rPr>
          <w:iCs/>
          <w:sz w:val="22"/>
          <w:szCs w:val="22"/>
        </w:rPr>
        <w:t xml:space="preserve">  </w:t>
      </w:r>
      <w:proofErr w:type="spellStart"/>
      <w:r w:rsidRPr="00137ED9">
        <w:rPr>
          <w:iCs/>
          <w:sz w:val="22"/>
          <w:szCs w:val="22"/>
        </w:rPr>
        <w:t>за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осветљење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b/>
          <w:iCs/>
          <w:sz w:val="22"/>
          <w:szCs w:val="22"/>
          <w:u w:val="single"/>
        </w:rPr>
        <w:t>учионица</w:t>
      </w:r>
      <w:proofErr w:type="spellEnd"/>
      <w:r w:rsidRPr="00137ED9">
        <w:rPr>
          <w:b/>
          <w:iCs/>
          <w:sz w:val="22"/>
          <w:szCs w:val="22"/>
          <w:u w:val="single"/>
        </w:rPr>
        <w:t xml:space="preserve">, </w:t>
      </w:r>
      <w:proofErr w:type="spellStart"/>
      <w:r w:rsidRPr="00137ED9">
        <w:rPr>
          <w:b/>
          <w:iCs/>
          <w:sz w:val="22"/>
          <w:szCs w:val="22"/>
          <w:u w:val="single"/>
        </w:rPr>
        <w:t>ходника</w:t>
      </w:r>
      <w:proofErr w:type="spellEnd"/>
      <w:r w:rsidRPr="00137ED9">
        <w:rPr>
          <w:b/>
          <w:iCs/>
          <w:sz w:val="22"/>
          <w:szCs w:val="22"/>
          <w:u w:val="single"/>
        </w:rPr>
        <w:t xml:space="preserve"> и </w:t>
      </w:r>
      <w:proofErr w:type="spellStart"/>
      <w:r w:rsidRPr="00137ED9">
        <w:rPr>
          <w:b/>
          <w:iCs/>
          <w:sz w:val="22"/>
          <w:szCs w:val="22"/>
          <w:u w:val="single"/>
        </w:rPr>
        <w:t>других</w:t>
      </w:r>
      <w:proofErr w:type="spellEnd"/>
      <w:r w:rsidRPr="00137ED9">
        <w:rPr>
          <w:b/>
          <w:iCs/>
          <w:sz w:val="22"/>
          <w:szCs w:val="22"/>
          <w:u w:val="single"/>
        </w:rPr>
        <w:t xml:space="preserve"> </w:t>
      </w:r>
      <w:proofErr w:type="spellStart"/>
      <w:r w:rsidRPr="00137ED9">
        <w:rPr>
          <w:b/>
          <w:iCs/>
          <w:sz w:val="22"/>
          <w:szCs w:val="22"/>
          <w:u w:val="single"/>
        </w:rPr>
        <w:t>просторија</w:t>
      </w:r>
      <w:proofErr w:type="spellEnd"/>
      <w:r w:rsidRPr="00137ED9">
        <w:rPr>
          <w:iCs/>
          <w:sz w:val="22"/>
          <w:szCs w:val="22"/>
        </w:rPr>
        <w:t xml:space="preserve">, </w:t>
      </w:r>
      <w:proofErr w:type="spellStart"/>
      <w:r w:rsidRPr="00137ED9">
        <w:rPr>
          <w:iCs/>
          <w:sz w:val="22"/>
          <w:szCs w:val="22"/>
        </w:rPr>
        <w:t>опремљена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системом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два</w:t>
      </w:r>
      <w:proofErr w:type="spellEnd"/>
      <w:r w:rsidRPr="00137ED9">
        <w:rPr>
          <w:iCs/>
          <w:sz w:val="22"/>
          <w:szCs w:val="22"/>
        </w:rPr>
        <w:t xml:space="preserve"> LED </w:t>
      </w:r>
      <w:proofErr w:type="spellStart"/>
      <w:r w:rsidRPr="00137ED9">
        <w:rPr>
          <w:iCs/>
          <w:sz w:val="22"/>
          <w:szCs w:val="22"/>
        </w:rPr>
        <w:t>извора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по</w:t>
      </w:r>
      <w:proofErr w:type="spellEnd"/>
      <w:r w:rsidRPr="00137ED9">
        <w:rPr>
          <w:iCs/>
          <w:sz w:val="22"/>
          <w:szCs w:val="22"/>
        </w:rPr>
        <w:t xml:space="preserve"> 16 W </w:t>
      </w:r>
      <w:proofErr w:type="spellStart"/>
      <w:r w:rsidRPr="00137ED9">
        <w:rPr>
          <w:iCs/>
          <w:sz w:val="22"/>
          <w:szCs w:val="22"/>
        </w:rPr>
        <w:t>цевастог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облика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са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стакленим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омотачем</w:t>
      </w:r>
      <w:proofErr w:type="spellEnd"/>
      <w:r w:rsidRPr="00137ED9">
        <w:rPr>
          <w:iCs/>
          <w:sz w:val="22"/>
          <w:szCs w:val="22"/>
        </w:rPr>
        <w:t xml:space="preserve">  </w:t>
      </w:r>
      <w:proofErr w:type="spellStart"/>
      <w:r w:rsidRPr="00137ED9">
        <w:rPr>
          <w:iCs/>
          <w:sz w:val="22"/>
          <w:szCs w:val="22"/>
        </w:rPr>
        <w:t>типа</w:t>
      </w:r>
      <w:proofErr w:type="spellEnd"/>
      <w:r w:rsidRPr="00137ED9">
        <w:rPr>
          <w:iCs/>
          <w:sz w:val="22"/>
          <w:szCs w:val="22"/>
        </w:rPr>
        <w:t xml:space="preserve">  MASTER  </w:t>
      </w:r>
      <w:proofErr w:type="spellStart"/>
      <w:r w:rsidRPr="00137ED9">
        <w:rPr>
          <w:iCs/>
          <w:sz w:val="22"/>
          <w:szCs w:val="22"/>
        </w:rPr>
        <w:t>LEDtube</w:t>
      </w:r>
      <w:proofErr w:type="spellEnd"/>
      <w:r w:rsidRPr="00137ED9">
        <w:rPr>
          <w:iCs/>
          <w:sz w:val="22"/>
          <w:szCs w:val="22"/>
        </w:rPr>
        <w:t xml:space="preserve"> T8. </w:t>
      </w:r>
      <w:proofErr w:type="spellStart"/>
      <w:proofErr w:type="gramStart"/>
      <w:r w:rsidRPr="00137ED9">
        <w:rPr>
          <w:iCs/>
          <w:sz w:val="22"/>
          <w:szCs w:val="22"/>
        </w:rPr>
        <w:t>Снага</w:t>
      </w:r>
      <w:proofErr w:type="spellEnd"/>
      <w:r w:rsidRPr="00137ED9">
        <w:rPr>
          <w:iCs/>
          <w:sz w:val="22"/>
          <w:szCs w:val="22"/>
        </w:rPr>
        <w:t xml:space="preserve">  </w:t>
      </w:r>
      <w:proofErr w:type="spellStart"/>
      <w:r w:rsidRPr="00137ED9">
        <w:rPr>
          <w:iCs/>
          <w:sz w:val="22"/>
          <w:szCs w:val="22"/>
        </w:rPr>
        <w:t>светиљке</w:t>
      </w:r>
      <w:proofErr w:type="spellEnd"/>
      <w:proofErr w:type="gramEnd"/>
      <w:r w:rsidRPr="00137ED9">
        <w:rPr>
          <w:iCs/>
          <w:sz w:val="22"/>
          <w:szCs w:val="22"/>
        </w:rPr>
        <w:t xml:space="preserve"> 32W  </w:t>
      </w:r>
      <w:proofErr w:type="spellStart"/>
      <w:r w:rsidRPr="00137ED9">
        <w:rPr>
          <w:iCs/>
          <w:sz w:val="22"/>
          <w:szCs w:val="22"/>
        </w:rPr>
        <w:t>предвиђена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за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рад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на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мрежном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напону</w:t>
      </w:r>
      <w:proofErr w:type="spellEnd"/>
      <w:r w:rsidRPr="00137ED9">
        <w:rPr>
          <w:iCs/>
          <w:sz w:val="22"/>
          <w:szCs w:val="22"/>
        </w:rPr>
        <w:t xml:space="preserve"> 220-240V. </w:t>
      </w:r>
      <w:proofErr w:type="spellStart"/>
      <w:proofErr w:type="gramStart"/>
      <w:r w:rsidRPr="00137ED9">
        <w:rPr>
          <w:iCs/>
          <w:sz w:val="22"/>
          <w:szCs w:val="22"/>
        </w:rPr>
        <w:t>Време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паљења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светиљке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максимум</w:t>
      </w:r>
      <w:proofErr w:type="spellEnd"/>
      <w:r w:rsidRPr="00137ED9">
        <w:rPr>
          <w:iCs/>
          <w:sz w:val="22"/>
          <w:szCs w:val="22"/>
        </w:rPr>
        <w:t xml:space="preserve"> 0.5s.</w:t>
      </w:r>
      <w:proofErr w:type="gramEnd"/>
      <w:r w:rsidRPr="00137ED9">
        <w:rPr>
          <w:iCs/>
          <w:sz w:val="22"/>
          <w:szCs w:val="22"/>
        </w:rPr>
        <w:t xml:space="preserve"> </w:t>
      </w:r>
    </w:p>
    <w:p w:rsidR="00137ED9" w:rsidRPr="00137ED9" w:rsidRDefault="00137ED9" w:rsidP="00137ED9">
      <w:pPr>
        <w:pStyle w:val="TableContents"/>
        <w:snapToGrid w:val="0"/>
        <w:jc w:val="both"/>
        <w:rPr>
          <w:iCs/>
          <w:sz w:val="22"/>
          <w:szCs w:val="22"/>
        </w:rPr>
      </w:pPr>
      <w:proofErr w:type="spellStart"/>
      <w:proofErr w:type="gramStart"/>
      <w:r w:rsidRPr="00137ED9">
        <w:rPr>
          <w:iCs/>
          <w:sz w:val="22"/>
          <w:szCs w:val="22"/>
        </w:rPr>
        <w:t>Просечан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животни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век</w:t>
      </w:r>
      <w:proofErr w:type="spellEnd"/>
      <w:r w:rsidRPr="00137ED9">
        <w:rPr>
          <w:iCs/>
          <w:sz w:val="22"/>
          <w:szCs w:val="22"/>
        </w:rPr>
        <w:t xml:space="preserve"> 50.000 </w:t>
      </w:r>
      <w:proofErr w:type="spellStart"/>
      <w:r w:rsidRPr="00137ED9">
        <w:rPr>
          <w:iCs/>
          <w:sz w:val="22"/>
          <w:szCs w:val="22"/>
        </w:rPr>
        <w:t>радних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сати</w:t>
      </w:r>
      <w:proofErr w:type="spellEnd"/>
      <w:r w:rsidRPr="00137ED9">
        <w:rPr>
          <w:iCs/>
          <w:sz w:val="22"/>
          <w:szCs w:val="22"/>
        </w:rPr>
        <w:t>.</w:t>
      </w:r>
      <w:proofErr w:type="gramEnd"/>
      <w:r w:rsidRPr="00137ED9">
        <w:rPr>
          <w:iCs/>
          <w:sz w:val="22"/>
          <w:szCs w:val="22"/>
        </w:rPr>
        <w:t xml:space="preserve"> </w:t>
      </w:r>
      <w:proofErr w:type="spellStart"/>
      <w:proofErr w:type="gramStart"/>
      <w:r w:rsidRPr="00137ED9">
        <w:rPr>
          <w:iCs/>
          <w:sz w:val="22"/>
          <w:szCs w:val="22"/>
        </w:rPr>
        <w:t>Светлосни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флукс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минимум</w:t>
      </w:r>
      <w:proofErr w:type="spellEnd"/>
      <w:r w:rsidRPr="00137ED9">
        <w:rPr>
          <w:iCs/>
          <w:sz w:val="22"/>
          <w:szCs w:val="22"/>
        </w:rPr>
        <w:t xml:space="preserve"> 5000 lm.</w:t>
      </w:r>
      <w:proofErr w:type="gramEnd"/>
      <w:r w:rsidRPr="00137ED9">
        <w:rPr>
          <w:iCs/>
          <w:sz w:val="22"/>
          <w:szCs w:val="22"/>
        </w:rPr>
        <w:t xml:space="preserve">  </w:t>
      </w:r>
      <w:proofErr w:type="spellStart"/>
      <w:proofErr w:type="gramStart"/>
      <w:r w:rsidRPr="00137ED9">
        <w:rPr>
          <w:iCs/>
          <w:sz w:val="22"/>
          <w:szCs w:val="22"/>
        </w:rPr>
        <w:t>Ефикасност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извора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светлости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је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минимум</w:t>
      </w:r>
      <w:proofErr w:type="spellEnd"/>
      <w:r w:rsidRPr="00137ED9">
        <w:rPr>
          <w:iCs/>
          <w:sz w:val="22"/>
          <w:szCs w:val="22"/>
        </w:rPr>
        <w:t xml:space="preserve"> 156 lm/W.</w:t>
      </w:r>
      <w:proofErr w:type="gramEnd"/>
      <w:r w:rsidRPr="00137ED9">
        <w:rPr>
          <w:iCs/>
          <w:sz w:val="22"/>
          <w:szCs w:val="22"/>
        </w:rPr>
        <w:t xml:space="preserve">   </w:t>
      </w:r>
      <w:proofErr w:type="spellStart"/>
      <w:r w:rsidRPr="00137ED9">
        <w:rPr>
          <w:iCs/>
          <w:sz w:val="22"/>
          <w:szCs w:val="22"/>
        </w:rPr>
        <w:t>Индекс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proofErr w:type="gramStart"/>
      <w:r w:rsidRPr="00137ED9">
        <w:rPr>
          <w:iCs/>
          <w:sz w:val="22"/>
          <w:szCs w:val="22"/>
        </w:rPr>
        <w:t>репродукције</w:t>
      </w:r>
      <w:proofErr w:type="spellEnd"/>
      <w:r w:rsidRPr="00137ED9">
        <w:rPr>
          <w:iCs/>
          <w:sz w:val="22"/>
          <w:szCs w:val="22"/>
        </w:rPr>
        <w:t xml:space="preserve">  CRI</w:t>
      </w:r>
      <w:proofErr w:type="gram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минимум</w:t>
      </w:r>
      <w:proofErr w:type="spellEnd"/>
      <w:r w:rsidRPr="00137ED9">
        <w:rPr>
          <w:iCs/>
          <w:sz w:val="22"/>
          <w:szCs w:val="22"/>
        </w:rPr>
        <w:t xml:space="preserve"> 80, UGR ≤ 19, (UGR –Unified Glare Rating). </w:t>
      </w:r>
      <w:proofErr w:type="spellStart"/>
      <w:proofErr w:type="gramStart"/>
      <w:r w:rsidRPr="00137ED9">
        <w:rPr>
          <w:iCs/>
          <w:sz w:val="22"/>
          <w:szCs w:val="22"/>
        </w:rPr>
        <w:t>Температура</w:t>
      </w:r>
      <w:proofErr w:type="spellEnd"/>
      <w:r w:rsidRPr="00137ED9">
        <w:rPr>
          <w:iCs/>
          <w:sz w:val="22"/>
          <w:szCs w:val="22"/>
        </w:rPr>
        <w:t xml:space="preserve">  </w:t>
      </w:r>
      <w:proofErr w:type="spellStart"/>
      <w:r w:rsidRPr="00137ED9">
        <w:rPr>
          <w:iCs/>
          <w:sz w:val="22"/>
          <w:szCs w:val="22"/>
        </w:rPr>
        <w:t>боје</w:t>
      </w:r>
      <w:proofErr w:type="spellEnd"/>
      <w:proofErr w:type="gramEnd"/>
      <w:r w:rsidRPr="00137ED9">
        <w:rPr>
          <w:iCs/>
          <w:sz w:val="22"/>
          <w:szCs w:val="22"/>
        </w:rPr>
        <w:t xml:space="preserve"> светлости4000К. </w:t>
      </w:r>
      <w:proofErr w:type="spellStart"/>
      <w:proofErr w:type="gramStart"/>
      <w:r w:rsidRPr="00137ED9">
        <w:rPr>
          <w:iCs/>
          <w:sz w:val="22"/>
          <w:szCs w:val="22"/>
        </w:rPr>
        <w:t>Енергетска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класа</w:t>
      </w:r>
      <w:proofErr w:type="spellEnd"/>
      <w:r w:rsidRPr="00137ED9">
        <w:rPr>
          <w:iCs/>
          <w:sz w:val="22"/>
          <w:szCs w:val="22"/>
        </w:rPr>
        <w:t xml:space="preserve"> А++.</w:t>
      </w:r>
      <w:proofErr w:type="gramEnd"/>
      <w:r w:rsidRPr="00137ED9">
        <w:rPr>
          <w:iCs/>
          <w:sz w:val="22"/>
          <w:szCs w:val="22"/>
        </w:rPr>
        <w:t xml:space="preserve"> </w:t>
      </w:r>
      <w:proofErr w:type="spellStart"/>
      <w:proofErr w:type="gramStart"/>
      <w:r w:rsidRPr="00137ED9">
        <w:rPr>
          <w:iCs/>
          <w:sz w:val="22"/>
          <w:szCs w:val="22"/>
        </w:rPr>
        <w:t>Степен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механичке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заштите</w:t>
      </w:r>
      <w:proofErr w:type="spellEnd"/>
      <w:r w:rsidRPr="00137ED9">
        <w:rPr>
          <w:iCs/>
          <w:sz w:val="22"/>
          <w:szCs w:val="22"/>
        </w:rPr>
        <w:t xml:space="preserve"> IP 40.</w:t>
      </w:r>
      <w:proofErr w:type="gramEnd"/>
      <w:r w:rsidRPr="00137ED9">
        <w:rPr>
          <w:iCs/>
          <w:sz w:val="22"/>
          <w:szCs w:val="22"/>
        </w:rPr>
        <w:t xml:space="preserve"> </w:t>
      </w:r>
      <w:proofErr w:type="spellStart"/>
      <w:proofErr w:type="gramStart"/>
      <w:r w:rsidRPr="00137ED9">
        <w:rPr>
          <w:iCs/>
          <w:sz w:val="22"/>
          <w:szCs w:val="22"/>
        </w:rPr>
        <w:lastRenderedPageBreak/>
        <w:t>Потребно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је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да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светиљка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има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могућност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минимум</w:t>
      </w:r>
      <w:proofErr w:type="spellEnd"/>
      <w:r w:rsidRPr="00137ED9">
        <w:rPr>
          <w:iCs/>
          <w:sz w:val="22"/>
          <w:szCs w:val="22"/>
        </w:rPr>
        <w:t xml:space="preserve"> 200.000 </w:t>
      </w:r>
      <w:proofErr w:type="spellStart"/>
      <w:r w:rsidRPr="00137ED9">
        <w:rPr>
          <w:iCs/>
          <w:sz w:val="22"/>
          <w:szCs w:val="22"/>
        </w:rPr>
        <w:t>циклуса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укључења</w:t>
      </w:r>
      <w:proofErr w:type="spellEnd"/>
      <w:r w:rsidRPr="00137ED9">
        <w:rPr>
          <w:iCs/>
          <w:sz w:val="22"/>
          <w:szCs w:val="22"/>
        </w:rPr>
        <w:t>.</w:t>
      </w:r>
      <w:proofErr w:type="gramEnd"/>
      <w:r w:rsidRPr="00137ED9">
        <w:rPr>
          <w:iCs/>
          <w:sz w:val="22"/>
          <w:szCs w:val="22"/>
        </w:rPr>
        <w:t xml:space="preserve"> </w:t>
      </w:r>
      <w:proofErr w:type="spellStart"/>
      <w:proofErr w:type="gramStart"/>
      <w:r w:rsidRPr="00137ED9">
        <w:rPr>
          <w:iCs/>
          <w:sz w:val="22"/>
          <w:szCs w:val="22"/>
        </w:rPr>
        <w:t>Потребно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је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да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се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сервис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извора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врши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без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отварања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светиљке</w:t>
      </w:r>
      <w:proofErr w:type="spellEnd"/>
      <w:r w:rsidRPr="00137ED9">
        <w:rPr>
          <w:iCs/>
          <w:sz w:val="22"/>
          <w:szCs w:val="22"/>
        </w:rPr>
        <w:t xml:space="preserve">, </w:t>
      </w:r>
      <w:proofErr w:type="spellStart"/>
      <w:r w:rsidRPr="00137ED9">
        <w:rPr>
          <w:iCs/>
          <w:sz w:val="22"/>
          <w:szCs w:val="22"/>
        </w:rPr>
        <w:t>без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алата</w:t>
      </w:r>
      <w:proofErr w:type="spellEnd"/>
      <w:r w:rsidRPr="00137ED9">
        <w:rPr>
          <w:iCs/>
          <w:sz w:val="22"/>
          <w:szCs w:val="22"/>
        </w:rPr>
        <w:t xml:space="preserve"> и </w:t>
      </w:r>
      <w:proofErr w:type="spellStart"/>
      <w:r w:rsidRPr="00137ED9">
        <w:rPr>
          <w:iCs/>
          <w:sz w:val="22"/>
          <w:szCs w:val="22"/>
        </w:rPr>
        <w:t>интервенције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на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инсталацији</w:t>
      </w:r>
      <w:proofErr w:type="spellEnd"/>
      <w:r w:rsidRPr="00137ED9">
        <w:rPr>
          <w:iCs/>
          <w:sz w:val="22"/>
          <w:szCs w:val="22"/>
        </w:rPr>
        <w:t>.</w:t>
      </w:r>
      <w:proofErr w:type="gram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Потребно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је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доставити</w:t>
      </w:r>
      <w:proofErr w:type="spellEnd"/>
      <w:r w:rsidRPr="00137ED9">
        <w:rPr>
          <w:iCs/>
          <w:sz w:val="22"/>
          <w:szCs w:val="22"/>
        </w:rPr>
        <w:t xml:space="preserve">   </w:t>
      </w:r>
      <w:proofErr w:type="spellStart"/>
      <w:r w:rsidRPr="00137ED9">
        <w:rPr>
          <w:iCs/>
          <w:sz w:val="22"/>
          <w:szCs w:val="22"/>
        </w:rPr>
        <w:t>енергетски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proofErr w:type="gramStart"/>
      <w:r w:rsidRPr="00137ED9">
        <w:rPr>
          <w:iCs/>
          <w:sz w:val="22"/>
          <w:szCs w:val="22"/>
        </w:rPr>
        <w:t>пасош</w:t>
      </w:r>
      <w:proofErr w:type="spellEnd"/>
      <w:r w:rsidRPr="00137ED9">
        <w:rPr>
          <w:iCs/>
          <w:sz w:val="22"/>
          <w:szCs w:val="22"/>
        </w:rPr>
        <w:t xml:space="preserve">  </w:t>
      </w:r>
      <w:proofErr w:type="spellStart"/>
      <w:r w:rsidRPr="00137ED9">
        <w:rPr>
          <w:iCs/>
          <w:sz w:val="22"/>
          <w:szCs w:val="22"/>
        </w:rPr>
        <w:t>извора</w:t>
      </w:r>
      <w:proofErr w:type="spellEnd"/>
      <w:proofErr w:type="gram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светлости</w:t>
      </w:r>
      <w:proofErr w:type="spellEnd"/>
      <w:r w:rsidRPr="00137ED9">
        <w:rPr>
          <w:iCs/>
          <w:sz w:val="22"/>
          <w:szCs w:val="22"/>
        </w:rPr>
        <w:t xml:space="preserve">. </w:t>
      </w:r>
      <w:proofErr w:type="spellStart"/>
      <w:proofErr w:type="gramStart"/>
      <w:r w:rsidRPr="00137ED9">
        <w:rPr>
          <w:iCs/>
          <w:sz w:val="22"/>
          <w:szCs w:val="22"/>
        </w:rPr>
        <w:t>Светиљка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типа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Fluoelektro</w:t>
      </w:r>
      <w:proofErr w:type="spellEnd"/>
      <w:r w:rsidRPr="00137ED9">
        <w:rPr>
          <w:iCs/>
          <w:sz w:val="22"/>
          <w:szCs w:val="22"/>
        </w:rPr>
        <w:t xml:space="preserve"> FFSN-PS 2xMasterLED Tube.</w:t>
      </w:r>
      <w:proofErr w:type="gramEnd"/>
      <w:r w:rsidRPr="00137ED9">
        <w:rPr>
          <w:iCs/>
          <w:sz w:val="22"/>
          <w:szCs w:val="22"/>
        </w:rPr>
        <w:t xml:space="preserve">   </w:t>
      </w:r>
    </w:p>
    <w:p w:rsidR="00137ED9" w:rsidRDefault="00137ED9" w:rsidP="00137ED9">
      <w:pPr>
        <w:pStyle w:val="TableContents"/>
        <w:snapToGrid w:val="0"/>
        <w:jc w:val="both"/>
        <w:rPr>
          <w:b/>
          <w:iCs/>
          <w:sz w:val="22"/>
          <w:szCs w:val="22"/>
          <w:lang w:val="sr-Cyrl-RS"/>
        </w:rPr>
      </w:pPr>
      <w:proofErr w:type="spellStart"/>
      <w:r w:rsidRPr="00137ED9">
        <w:rPr>
          <w:b/>
          <w:iCs/>
          <w:sz w:val="22"/>
          <w:szCs w:val="22"/>
        </w:rPr>
        <w:t>Предвиђена</w:t>
      </w:r>
      <w:proofErr w:type="spellEnd"/>
      <w:r w:rsidRPr="00137ED9">
        <w:rPr>
          <w:b/>
          <w:iCs/>
          <w:sz w:val="22"/>
          <w:szCs w:val="22"/>
        </w:rPr>
        <w:t xml:space="preserve"> </w:t>
      </w:r>
      <w:proofErr w:type="spellStart"/>
      <w:r w:rsidRPr="00137ED9">
        <w:rPr>
          <w:b/>
          <w:iCs/>
          <w:sz w:val="22"/>
          <w:szCs w:val="22"/>
        </w:rPr>
        <w:t>светиљка</w:t>
      </w:r>
      <w:proofErr w:type="spellEnd"/>
      <w:r w:rsidRPr="00137ED9">
        <w:rPr>
          <w:b/>
          <w:iCs/>
          <w:sz w:val="22"/>
          <w:szCs w:val="22"/>
        </w:rPr>
        <w:t xml:space="preserve"> </w:t>
      </w:r>
      <w:proofErr w:type="spellStart"/>
      <w:r w:rsidRPr="00137ED9">
        <w:rPr>
          <w:b/>
          <w:iCs/>
          <w:sz w:val="22"/>
          <w:szCs w:val="22"/>
        </w:rPr>
        <w:t>је</w:t>
      </w:r>
      <w:proofErr w:type="spellEnd"/>
      <w:r w:rsidRPr="00137ED9">
        <w:rPr>
          <w:b/>
          <w:iCs/>
          <w:sz w:val="22"/>
          <w:szCs w:val="22"/>
        </w:rPr>
        <w:t xml:space="preserve"> </w:t>
      </w:r>
      <w:proofErr w:type="spellStart"/>
      <w:r w:rsidRPr="00137ED9">
        <w:rPr>
          <w:b/>
          <w:iCs/>
          <w:sz w:val="22"/>
          <w:szCs w:val="22"/>
        </w:rPr>
        <w:t>са</w:t>
      </w:r>
      <w:proofErr w:type="spellEnd"/>
      <w:r w:rsidRPr="00137ED9">
        <w:rPr>
          <w:b/>
          <w:iCs/>
          <w:sz w:val="22"/>
          <w:szCs w:val="22"/>
        </w:rPr>
        <w:t xml:space="preserve"> </w:t>
      </w:r>
      <w:proofErr w:type="spellStart"/>
      <w:r w:rsidRPr="00137ED9">
        <w:rPr>
          <w:b/>
          <w:iCs/>
          <w:sz w:val="22"/>
          <w:szCs w:val="22"/>
        </w:rPr>
        <w:t>лед</w:t>
      </w:r>
      <w:proofErr w:type="spellEnd"/>
      <w:r w:rsidRPr="00137ED9">
        <w:rPr>
          <w:b/>
          <w:iCs/>
          <w:sz w:val="22"/>
          <w:szCs w:val="22"/>
        </w:rPr>
        <w:t xml:space="preserve"> </w:t>
      </w:r>
      <w:proofErr w:type="spellStart"/>
      <w:r w:rsidRPr="00137ED9">
        <w:rPr>
          <w:b/>
          <w:iCs/>
          <w:sz w:val="22"/>
          <w:szCs w:val="22"/>
        </w:rPr>
        <w:t>цевима</w:t>
      </w:r>
      <w:proofErr w:type="spellEnd"/>
      <w:r w:rsidRPr="00137ED9">
        <w:rPr>
          <w:b/>
          <w:iCs/>
          <w:sz w:val="22"/>
          <w:szCs w:val="22"/>
        </w:rPr>
        <w:t xml:space="preserve"> </w:t>
      </w:r>
      <w:proofErr w:type="gramStart"/>
      <w:r w:rsidRPr="00137ED9">
        <w:rPr>
          <w:b/>
          <w:iCs/>
          <w:sz w:val="22"/>
          <w:szCs w:val="22"/>
        </w:rPr>
        <w:t>16W ,</w:t>
      </w:r>
      <w:proofErr w:type="gramEnd"/>
      <w:r w:rsidRPr="00137ED9">
        <w:rPr>
          <w:b/>
          <w:iCs/>
          <w:sz w:val="22"/>
          <w:szCs w:val="22"/>
        </w:rPr>
        <w:t xml:space="preserve"> </w:t>
      </w:r>
      <w:proofErr w:type="spellStart"/>
      <w:r w:rsidRPr="00137ED9">
        <w:rPr>
          <w:b/>
          <w:iCs/>
          <w:sz w:val="22"/>
          <w:szCs w:val="22"/>
        </w:rPr>
        <w:t>на</w:t>
      </w:r>
      <w:proofErr w:type="spellEnd"/>
      <w:r w:rsidRPr="00137ED9">
        <w:rPr>
          <w:b/>
          <w:iCs/>
          <w:sz w:val="22"/>
          <w:szCs w:val="22"/>
        </w:rPr>
        <w:t xml:space="preserve"> </w:t>
      </w:r>
      <w:proofErr w:type="spellStart"/>
      <w:r w:rsidRPr="00137ED9">
        <w:rPr>
          <w:b/>
          <w:iCs/>
          <w:sz w:val="22"/>
          <w:szCs w:val="22"/>
        </w:rPr>
        <w:t>основу</w:t>
      </w:r>
      <w:proofErr w:type="spellEnd"/>
      <w:r w:rsidRPr="00137ED9">
        <w:rPr>
          <w:b/>
          <w:iCs/>
          <w:sz w:val="22"/>
          <w:szCs w:val="22"/>
        </w:rPr>
        <w:t xml:space="preserve"> </w:t>
      </w:r>
      <w:proofErr w:type="spellStart"/>
      <w:r w:rsidRPr="00137ED9">
        <w:rPr>
          <w:b/>
          <w:iCs/>
          <w:sz w:val="22"/>
          <w:szCs w:val="22"/>
        </w:rPr>
        <w:t>чега</w:t>
      </w:r>
      <w:proofErr w:type="spellEnd"/>
      <w:r w:rsidRPr="00137ED9">
        <w:rPr>
          <w:b/>
          <w:iCs/>
          <w:sz w:val="22"/>
          <w:szCs w:val="22"/>
        </w:rPr>
        <w:t xml:space="preserve"> </w:t>
      </w:r>
      <w:proofErr w:type="spellStart"/>
      <w:r w:rsidRPr="00137ED9">
        <w:rPr>
          <w:b/>
          <w:iCs/>
          <w:sz w:val="22"/>
          <w:szCs w:val="22"/>
        </w:rPr>
        <w:t>сте</w:t>
      </w:r>
      <w:proofErr w:type="spellEnd"/>
      <w:r w:rsidRPr="00137ED9">
        <w:rPr>
          <w:b/>
          <w:iCs/>
          <w:sz w:val="22"/>
          <w:szCs w:val="22"/>
        </w:rPr>
        <w:t xml:space="preserve"> </w:t>
      </w:r>
      <w:proofErr w:type="spellStart"/>
      <w:r w:rsidRPr="00137ED9">
        <w:rPr>
          <w:b/>
          <w:iCs/>
          <w:sz w:val="22"/>
          <w:szCs w:val="22"/>
        </w:rPr>
        <w:t>дошли</w:t>
      </w:r>
      <w:proofErr w:type="spellEnd"/>
      <w:r w:rsidRPr="00137ED9">
        <w:rPr>
          <w:b/>
          <w:iCs/>
          <w:sz w:val="22"/>
          <w:szCs w:val="22"/>
        </w:rPr>
        <w:t xml:space="preserve"> </w:t>
      </w:r>
      <w:proofErr w:type="spellStart"/>
      <w:r w:rsidRPr="00137ED9">
        <w:rPr>
          <w:b/>
          <w:iCs/>
          <w:sz w:val="22"/>
          <w:szCs w:val="22"/>
        </w:rPr>
        <w:t>до</w:t>
      </w:r>
      <w:proofErr w:type="spellEnd"/>
      <w:r w:rsidRPr="00137ED9">
        <w:rPr>
          <w:b/>
          <w:iCs/>
          <w:sz w:val="22"/>
          <w:szCs w:val="22"/>
        </w:rPr>
        <w:t xml:space="preserve"> </w:t>
      </w:r>
      <w:proofErr w:type="spellStart"/>
      <w:r w:rsidRPr="00137ED9">
        <w:rPr>
          <w:b/>
          <w:iCs/>
          <w:sz w:val="22"/>
          <w:szCs w:val="22"/>
        </w:rPr>
        <w:t>светлосног</w:t>
      </w:r>
      <w:proofErr w:type="spellEnd"/>
      <w:r w:rsidRPr="00137ED9">
        <w:rPr>
          <w:b/>
          <w:iCs/>
          <w:sz w:val="22"/>
          <w:szCs w:val="22"/>
        </w:rPr>
        <w:t xml:space="preserve"> </w:t>
      </w:r>
      <w:proofErr w:type="spellStart"/>
      <w:r w:rsidRPr="00137ED9">
        <w:rPr>
          <w:b/>
          <w:iCs/>
          <w:sz w:val="22"/>
          <w:szCs w:val="22"/>
        </w:rPr>
        <w:t>флукса</w:t>
      </w:r>
      <w:proofErr w:type="spellEnd"/>
      <w:r w:rsidRPr="00137ED9">
        <w:rPr>
          <w:b/>
          <w:iCs/>
          <w:sz w:val="22"/>
          <w:szCs w:val="22"/>
        </w:rPr>
        <w:t xml:space="preserve">   min.5000lm , </w:t>
      </w:r>
      <w:proofErr w:type="spellStart"/>
      <w:r w:rsidRPr="00137ED9">
        <w:rPr>
          <w:b/>
          <w:iCs/>
          <w:sz w:val="22"/>
          <w:szCs w:val="22"/>
        </w:rPr>
        <w:t>да</w:t>
      </w:r>
      <w:proofErr w:type="spellEnd"/>
      <w:r w:rsidRPr="00137ED9">
        <w:rPr>
          <w:b/>
          <w:iCs/>
          <w:sz w:val="22"/>
          <w:szCs w:val="22"/>
        </w:rPr>
        <w:t xml:space="preserve"> </w:t>
      </w:r>
      <w:proofErr w:type="spellStart"/>
      <w:r w:rsidRPr="00137ED9">
        <w:rPr>
          <w:b/>
          <w:iCs/>
          <w:sz w:val="22"/>
          <w:szCs w:val="22"/>
        </w:rPr>
        <w:t>ли</w:t>
      </w:r>
      <w:proofErr w:type="spellEnd"/>
      <w:r w:rsidRPr="00137ED9">
        <w:rPr>
          <w:b/>
          <w:iCs/>
          <w:sz w:val="22"/>
          <w:szCs w:val="22"/>
        </w:rPr>
        <w:t xml:space="preserve"> </w:t>
      </w:r>
      <w:proofErr w:type="spellStart"/>
      <w:r w:rsidRPr="00137ED9">
        <w:rPr>
          <w:b/>
          <w:iCs/>
          <w:sz w:val="22"/>
          <w:szCs w:val="22"/>
        </w:rPr>
        <w:t>је</w:t>
      </w:r>
      <w:proofErr w:type="spellEnd"/>
      <w:r w:rsidRPr="00137ED9">
        <w:rPr>
          <w:b/>
          <w:iCs/>
          <w:sz w:val="22"/>
          <w:szCs w:val="22"/>
        </w:rPr>
        <w:t xml:space="preserve"> </w:t>
      </w:r>
      <w:proofErr w:type="spellStart"/>
      <w:r w:rsidRPr="00137ED9">
        <w:rPr>
          <w:b/>
          <w:iCs/>
          <w:sz w:val="22"/>
          <w:szCs w:val="22"/>
        </w:rPr>
        <w:t>рађен</w:t>
      </w:r>
      <w:proofErr w:type="spellEnd"/>
      <w:r w:rsidRPr="00137ED9">
        <w:rPr>
          <w:b/>
          <w:iCs/>
          <w:sz w:val="22"/>
          <w:szCs w:val="22"/>
        </w:rPr>
        <w:t xml:space="preserve"> </w:t>
      </w:r>
      <w:proofErr w:type="spellStart"/>
      <w:r w:rsidRPr="00137ED9">
        <w:rPr>
          <w:b/>
          <w:iCs/>
          <w:sz w:val="22"/>
          <w:szCs w:val="22"/>
        </w:rPr>
        <w:t>фотометријски</w:t>
      </w:r>
      <w:proofErr w:type="spellEnd"/>
      <w:r w:rsidRPr="00137ED9">
        <w:rPr>
          <w:b/>
          <w:iCs/>
          <w:sz w:val="22"/>
          <w:szCs w:val="22"/>
        </w:rPr>
        <w:t xml:space="preserve"> </w:t>
      </w:r>
      <w:proofErr w:type="spellStart"/>
      <w:r w:rsidRPr="00137ED9">
        <w:rPr>
          <w:b/>
          <w:iCs/>
          <w:sz w:val="22"/>
          <w:szCs w:val="22"/>
        </w:rPr>
        <w:t>прорачун</w:t>
      </w:r>
      <w:proofErr w:type="spellEnd"/>
      <w:r w:rsidRPr="00137ED9">
        <w:rPr>
          <w:b/>
          <w:iCs/>
          <w:sz w:val="22"/>
          <w:szCs w:val="22"/>
        </w:rPr>
        <w:t xml:space="preserve"> </w:t>
      </w:r>
      <w:proofErr w:type="spellStart"/>
      <w:r w:rsidRPr="00137ED9">
        <w:rPr>
          <w:b/>
          <w:iCs/>
          <w:sz w:val="22"/>
          <w:szCs w:val="22"/>
        </w:rPr>
        <w:t>расвете</w:t>
      </w:r>
      <w:proofErr w:type="spellEnd"/>
      <w:r w:rsidRPr="00137ED9">
        <w:rPr>
          <w:b/>
          <w:iCs/>
          <w:sz w:val="22"/>
          <w:szCs w:val="22"/>
        </w:rPr>
        <w:t xml:space="preserve">?  </w:t>
      </w:r>
      <w:proofErr w:type="spellStart"/>
      <w:r w:rsidRPr="00137ED9">
        <w:rPr>
          <w:b/>
          <w:iCs/>
          <w:sz w:val="22"/>
          <w:szCs w:val="22"/>
        </w:rPr>
        <w:t>Да</w:t>
      </w:r>
      <w:proofErr w:type="spellEnd"/>
      <w:r w:rsidRPr="00137ED9">
        <w:rPr>
          <w:b/>
          <w:iCs/>
          <w:sz w:val="22"/>
          <w:szCs w:val="22"/>
        </w:rPr>
        <w:t xml:space="preserve"> </w:t>
      </w:r>
      <w:proofErr w:type="spellStart"/>
      <w:r w:rsidRPr="00137ED9">
        <w:rPr>
          <w:b/>
          <w:iCs/>
          <w:sz w:val="22"/>
          <w:szCs w:val="22"/>
        </w:rPr>
        <w:t>ли</w:t>
      </w:r>
      <w:proofErr w:type="spellEnd"/>
      <w:r w:rsidRPr="00137ED9">
        <w:rPr>
          <w:b/>
          <w:iCs/>
          <w:sz w:val="22"/>
          <w:szCs w:val="22"/>
        </w:rPr>
        <w:t xml:space="preserve"> </w:t>
      </w:r>
      <w:proofErr w:type="spellStart"/>
      <w:r w:rsidRPr="00137ED9">
        <w:rPr>
          <w:b/>
          <w:iCs/>
          <w:sz w:val="22"/>
          <w:szCs w:val="22"/>
        </w:rPr>
        <w:t>је</w:t>
      </w:r>
      <w:proofErr w:type="spellEnd"/>
      <w:r w:rsidRPr="00137ED9">
        <w:rPr>
          <w:b/>
          <w:iCs/>
          <w:sz w:val="22"/>
          <w:szCs w:val="22"/>
        </w:rPr>
        <w:t xml:space="preserve"> </w:t>
      </w:r>
      <w:proofErr w:type="spellStart"/>
      <w:r w:rsidRPr="00137ED9">
        <w:rPr>
          <w:b/>
          <w:iCs/>
          <w:sz w:val="22"/>
          <w:szCs w:val="22"/>
        </w:rPr>
        <w:t>то</w:t>
      </w:r>
      <w:proofErr w:type="spellEnd"/>
      <w:r w:rsidRPr="00137ED9">
        <w:rPr>
          <w:b/>
          <w:iCs/>
          <w:sz w:val="22"/>
          <w:szCs w:val="22"/>
        </w:rPr>
        <w:t xml:space="preserve"> </w:t>
      </w:r>
      <w:proofErr w:type="spellStart"/>
      <w:r w:rsidRPr="00137ED9">
        <w:rPr>
          <w:b/>
          <w:iCs/>
          <w:sz w:val="22"/>
          <w:szCs w:val="22"/>
        </w:rPr>
        <w:t>податак</w:t>
      </w:r>
      <w:proofErr w:type="spellEnd"/>
      <w:r w:rsidRPr="00137ED9">
        <w:rPr>
          <w:b/>
          <w:iCs/>
          <w:sz w:val="22"/>
          <w:szCs w:val="22"/>
        </w:rPr>
        <w:t xml:space="preserve"> </w:t>
      </w:r>
      <w:proofErr w:type="spellStart"/>
      <w:r w:rsidRPr="00137ED9">
        <w:rPr>
          <w:b/>
          <w:iCs/>
          <w:sz w:val="22"/>
          <w:szCs w:val="22"/>
        </w:rPr>
        <w:t>везан</w:t>
      </w:r>
      <w:proofErr w:type="spellEnd"/>
      <w:r w:rsidRPr="00137ED9">
        <w:rPr>
          <w:b/>
          <w:iCs/>
          <w:sz w:val="22"/>
          <w:szCs w:val="22"/>
        </w:rPr>
        <w:t xml:space="preserve"> </w:t>
      </w:r>
      <w:proofErr w:type="spellStart"/>
      <w:r w:rsidRPr="00137ED9">
        <w:rPr>
          <w:b/>
          <w:iCs/>
          <w:sz w:val="22"/>
          <w:szCs w:val="22"/>
        </w:rPr>
        <w:t>за</w:t>
      </w:r>
      <w:proofErr w:type="spellEnd"/>
      <w:r w:rsidRPr="00137ED9">
        <w:rPr>
          <w:b/>
          <w:iCs/>
          <w:sz w:val="22"/>
          <w:szCs w:val="22"/>
        </w:rPr>
        <w:t xml:space="preserve"> </w:t>
      </w:r>
      <w:proofErr w:type="spellStart"/>
      <w:proofErr w:type="gramStart"/>
      <w:r w:rsidRPr="00137ED9">
        <w:rPr>
          <w:b/>
          <w:iCs/>
          <w:sz w:val="22"/>
          <w:szCs w:val="22"/>
        </w:rPr>
        <w:t>светиљку</w:t>
      </w:r>
      <w:proofErr w:type="spellEnd"/>
      <w:r w:rsidRPr="00137ED9">
        <w:rPr>
          <w:b/>
          <w:iCs/>
          <w:sz w:val="22"/>
          <w:szCs w:val="22"/>
        </w:rPr>
        <w:t xml:space="preserve">  </w:t>
      </w:r>
      <w:proofErr w:type="spellStart"/>
      <w:r w:rsidRPr="00137ED9">
        <w:rPr>
          <w:b/>
          <w:iCs/>
          <w:sz w:val="22"/>
          <w:szCs w:val="22"/>
        </w:rPr>
        <w:t>или</w:t>
      </w:r>
      <w:proofErr w:type="spellEnd"/>
      <w:proofErr w:type="gramEnd"/>
      <w:r w:rsidRPr="00137ED9">
        <w:rPr>
          <w:b/>
          <w:iCs/>
          <w:sz w:val="22"/>
          <w:szCs w:val="22"/>
        </w:rPr>
        <w:t xml:space="preserve"> </w:t>
      </w:r>
      <w:proofErr w:type="spellStart"/>
      <w:r w:rsidRPr="00137ED9">
        <w:rPr>
          <w:b/>
          <w:iCs/>
          <w:sz w:val="22"/>
          <w:szCs w:val="22"/>
        </w:rPr>
        <w:t>за</w:t>
      </w:r>
      <w:proofErr w:type="spellEnd"/>
      <w:r w:rsidRPr="00137ED9">
        <w:rPr>
          <w:b/>
          <w:iCs/>
          <w:sz w:val="22"/>
          <w:szCs w:val="22"/>
        </w:rPr>
        <w:t xml:space="preserve"> </w:t>
      </w:r>
      <w:proofErr w:type="spellStart"/>
      <w:r w:rsidRPr="00137ED9">
        <w:rPr>
          <w:b/>
          <w:iCs/>
          <w:sz w:val="22"/>
          <w:szCs w:val="22"/>
        </w:rPr>
        <w:t>лед</w:t>
      </w:r>
      <w:proofErr w:type="spellEnd"/>
      <w:r w:rsidRPr="00137ED9">
        <w:rPr>
          <w:b/>
          <w:iCs/>
          <w:sz w:val="22"/>
          <w:szCs w:val="22"/>
        </w:rPr>
        <w:t xml:space="preserve"> </w:t>
      </w:r>
      <w:proofErr w:type="spellStart"/>
      <w:r w:rsidRPr="00137ED9">
        <w:rPr>
          <w:b/>
          <w:iCs/>
          <w:sz w:val="22"/>
          <w:szCs w:val="22"/>
        </w:rPr>
        <w:t>цеви</w:t>
      </w:r>
      <w:proofErr w:type="spellEnd"/>
      <w:r w:rsidRPr="00137ED9">
        <w:rPr>
          <w:b/>
          <w:iCs/>
          <w:sz w:val="22"/>
          <w:szCs w:val="22"/>
        </w:rPr>
        <w:t xml:space="preserve"> – </w:t>
      </w:r>
      <w:proofErr w:type="spellStart"/>
      <w:r w:rsidRPr="00137ED9">
        <w:rPr>
          <w:b/>
          <w:iCs/>
          <w:sz w:val="22"/>
          <w:szCs w:val="22"/>
        </w:rPr>
        <w:t>односно</w:t>
      </w:r>
      <w:proofErr w:type="spellEnd"/>
      <w:r w:rsidRPr="00137ED9">
        <w:rPr>
          <w:b/>
          <w:iCs/>
          <w:sz w:val="22"/>
          <w:szCs w:val="22"/>
        </w:rPr>
        <w:t xml:space="preserve"> </w:t>
      </w:r>
      <w:proofErr w:type="spellStart"/>
      <w:r w:rsidRPr="00137ED9">
        <w:rPr>
          <w:b/>
          <w:iCs/>
          <w:sz w:val="22"/>
          <w:szCs w:val="22"/>
        </w:rPr>
        <w:t>изворе</w:t>
      </w:r>
      <w:proofErr w:type="spellEnd"/>
      <w:r w:rsidRPr="00137ED9">
        <w:rPr>
          <w:b/>
          <w:iCs/>
          <w:sz w:val="22"/>
          <w:szCs w:val="22"/>
        </w:rPr>
        <w:t xml:space="preserve"> </w:t>
      </w:r>
      <w:proofErr w:type="spellStart"/>
      <w:r w:rsidRPr="00137ED9">
        <w:rPr>
          <w:b/>
          <w:iCs/>
          <w:sz w:val="22"/>
          <w:szCs w:val="22"/>
        </w:rPr>
        <w:t>светлости</w:t>
      </w:r>
      <w:proofErr w:type="spellEnd"/>
      <w:r w:rsidRPr="00137ED9">
        <w:rPr>
          <w:b/>
          <w:iCs/>
          <w:sz w:val="22"/>
          <w:szCs w:val="22"/>
        </w:rPr>
        <w:t>?</w:t>
      </w:r>
    </w:p>
    <w:p w:rsidR="00137ED9" w:rsidRDefault="00137ED9" w:rsidP="00137ED9">
      <w:pPr>
        <w:pStyle w:val="TableContents"/>
        <w:snapToGrid w:val="0"/>
        <w:jc w:val="both"/>
        <w:rPr>
          <w:b/>
          <w:iCs/>
          <w:sz w:val="22"/>
          <w:szCs w:val="22"/>
          <w:lang w:val="sr-Cyrl-RS"/>
        </w:rPr>
      </w:pPr>
    </w:p>
    <w:p w:rsidR="00137ED9" w:rsidRDefault="00137ED9" w:rsidP="00137ED9">
      <w:pPr>
        <w:pStyle w:val="TableContents"/>
        <w:snapToGrid w:val="0"/>
        <w:jc w:val="both"/>
        <w:rPr>
          <w:b/>
          <w:iCs/>
          <w:sz w:val="22"/>
          <w:szCs w:val="22"/>
          <w:lang w:val="sr-Cyrl-RS"/>
        </w:rPr>
      </w:pPr>
      <w:r>
        <w:rPr>
          <w:b/>
          <w:iCs/>
          <w:sz w:val="22"/>
          <w:szCs w:val="22"/>
          <w:lang w:val="sr-Cyrl-RS"/>
        </w:rPr>
        <w:t>Одговор 2:</w:t>
      </w:r>
    </w:p>
    <w:p w:rsidR="0066015C" w:rsidRDefault="0066015C" w:rsidP="00137ED9">
      <w:pPr>
        <w:pStyle w:val="TableContents"/>
        <w:snapToGrid w:val="0"/>
        <w:jc w:val="both"/>
        <w:rPr>
          <w:iCs/>
          <w:sz w:val="22"/>
          <w:szCs w:val="22"/>
          <w:lang w:val="sr-Cyrl-RS"/>
        </w:rPr>
      </w:pPr>
      <w:r w:rsidRPr="0066015C">
        <w:rPr>
          <w:iCs/>
          <w:sz w:val="22"/>
          <w:szCs w:val="22"/>
          <w:lang w:val="sr-Cyrl-RS"/>
        </w:rPr>
        <w:t>5000</w:t>
      </w:r>
      <w:r w:rsidRPr="0066015C">
        <w:rPr>
          <w:iCs/>
          <w:sz w:val="22"/>
          <w:szCs w:val="22"/>
        </w:rPr>
        <w:t>lm</w:t>
      </w:r>
      <w:r>
        <w:rPr>
          <w:iCs/>
          <w:sz w:val="22"/>
          <w:szCs w:val="22"/>
          <w:lang w:val="sr-Cyrl-RS"/>
        </w:rPr>
        <w:t xml:space="preserve"> је излазни светлосни  </w:t>
      </w:r>
      <w:r>
        <w:rPr>
          <w:iCs/>
          <w:sz w:val="22"/>
          <w:szCs w:val="22"/>
        </w:rPr>
        <w:t xml:space="preserve">flux </w:t>
      </w:r>
      <w:r>
        <w:rPr>
          <w:iCs/>
          <w:sz w:val="22"/>
          <w:szCs w:val="22"/>
          <w:lang w:val="sr-Cyrl-RS"/>
        </w:rPr>
        <w:t>за два лед извора. Одлука за овај тип производа је да корисник може сам након истека животног века лед извора  једноставно извршити замену новим извором.</w:t>
      </w:r>
    </w:p>
    <w:p w:rsidR="0066015C" w:rsidRPr="0066015C" w:rsidRDefault="0066015C" w:rsidP="00137ED9">
      <w:pPr>
        <w:pStyle w:val="TableContents"/>
        <w:snapToGrid w:val="0"/>
        <w:jc w:val="both"/>
        <w:rPr>
          <w:sz w:val="22"/>
          <w:szCs w:val="22"/>
          <w:lang w:val="sr-Cyrl-RS"/>
        </w:rPr>
      </w:pPr>
      <w:r>
        <w:rPr>
          <w:iCs/>
          <w:sz w:val="22"/>
          <w:szCs w:val="22"/>
          <w:lang w:val="sr-Cyrl-RS"/>
        </w:rPr>
        <w:t xml:space="preserve">Светлотехнички прорачун је урађен и одговара захтевима прописаним за просторије којима је намењен. </w:t>
      </w:r>
    </w:p>
    <w:p w:rsidR="00137ED9" w:rsidRPr="00137ED9" w:rsidRDefault="00137ED9" w:rsidP="00137ED9">
      <w:pPr>
        <w:pStyle w:val="TableContents"/>
        <w:snapToGrid w:val="0"/>
        <w:jc w:val="both"/>
        <w:rPr>
          <w:color w:val="FF0000"/>
          <w:sz w:val="22"/>
          <w:szCs w:val="22"/>
        </w:rPr>
      </w:pPr>
      <w:r w:rsidRPr="00137ED9">
        <w:rPr>
          <w:color w:val="FF0000"/>
          <w:sz w:val="22"/>
          <w:szCs w:val="22"/>
        </w:rPr>
        <w:t xml:space="preserve"> </w:t>
      </w:r>
    </w:p>
    <w:p w:rsidR="00137ED9" w:rsidRPr="00137ED9" w:rsidRDefault="00137ED9" w:rsidP="00137ED9">
      <w:pPr>
        <w:pStyle w:val="TableContents"/>
        <w:snapToGrid w:val="0"/>
        <w:jc w:val="both"/>
        <w:rPr>
          <w:iCs/>
          <w:sz w:val="22"/>
          <w:szCs w:val="22"/>
        </w:rPr>
      </w:pPr>
      <w:proofErr w:type="spellStart"/>
      <w:proofErr w:type="gramStart"/>
      <w:r w:rsidRPr="00137ED9">
        <w:rPr>
          <w:b/>
          <w:color w:val="auto"/>
          <w:sz w:val="22"/>
          <w:szCs w:val="22"/>
          <w:u w:val="single"/>
        </w:rPr>
        <w:t>Питање</w:t>
      </w:r>
      <w:proofErr w:type="spellEnd"/>
      <w:r w:rsidRPr="00137ED9">
        <w:rPr>
          <w:b/>
          <w:color w:val="auto"/>
          <w:sz w:val="22"/>
          <w:szCs w:val="22"/>
          <w:u w:val="single"/>
        </w:rPr>
        <w:t xml:space="preserve"> 3.</w:t>
      </w:r>
      <w:proofErr w:type="gramEnd"/>
      <w:r w:rsidRPr="00137ED9">
        <w:rPr>
          <w:b/>
          <w:color w:val="auto"/>
          <w:sz w:val="22"/>
          <w:szCs w:val="22"/>
          <w:u w:val="single"/>
        </w:rPr>
        <w:t xml:space="preserve"> :  </w:t>
      </w:r>
      <w:r w:rsidRPr="00137ED9">
        <w:rPr>
          <w:iCs/>
          <w:sz w:val="22"/>
          <w:szCs w:val="22"/>
        </w:rPr>
        <w:t xml:space="preserve">   </w:t>
      </w:r>
      <w:r w:rsidRPr="00137ED9">
        <w:rPr>
          <w:sz w:val="22"/>
          <w:szCs w:val="22"/>
        </w:rPr>
        <w:t xml:space="preserve">У </w:t>
      </w:r>
      <w:proofErr w:type="spellStart"/>
      <w:r w:rsidRPr="00137ED9">
        <w:rPr>
          <w:sz w:val="22"/>
          <w:szCs w:val="22"/>
        </w:rPr>
        <w:t>конкурсној</w:t>
      </w:r>
      <w:proofErr w:type="spellEnd"/>
      <w:r w:rsidRPr="00137ED9">
        <w:rPr>
          <w:sz w:val="22"/>
          <w:szCs w:val="22"/>
        </w:rPr>
        <w:t xml:space="preserve"> </w:t>
      </w:r>
      <w:proofErr w:type="spellStart"/>
      <w:r w:rsidRPr="00137ED9">
        <w:rPr>
          <w:sz w:val="22"/>
          <w:szCs w:val="22"/>
        </w:rPr>
        <w:t>документацији</w:t>
      </w:r>
      <w:proofErr w:type="spellEnd"/>
      <w:r w:rsidRPr="00137ED9">
        <w:rPr>
          <w:sz w:val="22"/>
          <w:szCs w:val="22"/>
        </w:rPr>
        <w:t xml:space="preserve"> у </w:t>
      </w:r>
      <w:proofErr w:type="spellStart"/>
      <w:r w:rsidRPr="00137ED9">
        <w:rPr>
          <w:sz w:val="22"/>
          <w:szCs w:val="22"/>
        </w:rPr>
        <w:t>предмеру</w:t>
      </w:r>
      <w:proofErr w:type="spellEnd"/>
      <w:r w:rsidRPr="00137ED9">
        <w:rPr>
          <w:sz w:val="22"/>
          <w:szCs w:val="22"/>
        </w:rPr>
        <w:t xml:space="preserve"> </w:t>
      </w:r>
      <w:proofErr w:type="spellStart"/>
      <w:r w:rsidRPr="00137ED9">
        <w:rPr>
          <w:sz w:val="22"/>
          <w:szCs w:val="22"/>
        </w:rPr>
        <w:t>радова</w:t>
      </w:r>
      <w:proofErr w:type="spellEnd"/>
      <w:r w:rsidRPr="00137ED9">
        <w:rPr>
          <w:sz w:val="22"/>
          <w:szCs w:val="22"/>
        </w:rPr>
        <w:t xml:space="preserve"> </w:t>
      </w:r>
      <w:proofErr w:type="gramStart"/>
      <w:r w:rsidRPr="00137ED9">
        <w:rPr>
          <w:sz w:val="22"/>
          <w:szCs w:val="22"/>
        </w:rPr>
        <w:t xml:space="preserve">04  </w:t>
      </w:r>
      <w:proofErr w:type="spellStart"/>
      <w:r w:rsidRPr="00137ED9">
        <w:rPr>
          <w:sz w:val="22"/>
          <w:szCs w:val="22"/>
        </w:rPr>
        <w:t>Електроенергетске</w:t>
      </w:r>
      <w:proofErr w:type="spellEnd"/>
      <w:proofErr w:type="gramEnd"/>
      <w:r w:rsidRPr="00137ED9">
        <w:rPr>
          <w:sz w:val="22"/>
          <w:szCs w:val="22"/>
        </w:rPr>
        <w:t xml:space="preserve"> </w:t>
      </w:r>
      <w:proofErr w:type="spellStart"/>
      <w:r w:rsidRPr="00137ED9">
        <w:rPr>
          <w:sz w:val="22"/>
          <w:szCs w:val="22"/>
        </w:rPr>
        <w:t>инсталације</w:t>
      </w:r>
      <w:proofErr w:type="spellEnd"/>
      <w:r w:rsidRPr="00137ED9">
        <w:rPr>
          <w:sz w:val="22"/>
          <w:szCs w:val="22"/>
        </w:rPr>
        <w:t xml:space="preserve">  </w:t>
      </w:r>
      <w:proofErr w:type="spellStart"/>
      <w:r w:rsidRPr="00137ED9">
        <w:rPr>
          <w:sz w:val="22"/>
          <w:szCs w:val="22"/>
        </w:rPr>
        <w:t>позиција</w:t>
      </w:r>
      <w:proofErr w:type="spellEnd"/>
      <w:r w:rsidRPr="00137ED9">
        <w:rPr>
          <w:sz w:val="22"/>
          <w:szCs w:val="22"/>
        </w:rPr>
        <w:t xml:space="preserve"> А III </w:t>
      </w:r>
      <w:proofErr w:type="spellStart"/>
      <w:r w:rsidRPr="00137ED9">
        <w:rPr>
          <w:sz w:val="22"/>
          <w:szCs w:val="22"/>
        </w:rPr>
        <w:t>Светиљке</w:t>
      </w:r>
      <w:proofErr w:type="spellEnd"/>
      <w:r w:rsidRPr="00137ED9">
        <w:rPr>
          <w:sz w:val="22"/>
          <w:szCs w:val="22"/>
        </w:rPr>
        <w:t xml:space="preserve"> </w:t>
      </w:r>
      <w:proofErr w:type="spellStart"/>
      <w:r w:rsidRPr="00137ED9">
        <w:rPr>
          <w:sz w:val="22"/>
          <w:szCs w:val="22"/>
        </w:rPr>
        <w:t>тачка</w:t>
      </w:r>
      <w:proofErr w:type="spellEnd"/>
      <w:r w:rsidRPr="00137ED9">
        <w:rPr>
          <w:sz w:val="22"/>
          <w:szCs w:val="22"/>
        </w:rPr>
        <w:t xml:space="preserve"> 6. </w:t>
      </w:r>
      <w:proofErr w:type="spellStart"/>
      <w:r w:rsidRPr="00137ED9">
        <w:rPr>
          <w:iCs/>
          <w:sz w:val="22"/>
          <w:szCs w:val="22"/>
        </w:rPr>
        <w:t>Испорука</w:t>
      </w:r>
      <w:proofErr w:type="spellEnd"/>
      <w:r w:rsidRPr="00137ED9">
        <w:rPr>
          <w:iCs/>
          <w:sz w:val="22"/>
          <w:szCs w:val="22"/>
        </w:rPr>
        <w:t xml:space="preserve"> и </w:t>
      </w:r>
      <w:proofErr w:type="spellStart"/>
      <w:r w:rsidRPr="00137ED9">
        <w:rPr>
          <w:iCs/>
          <w:sz w:val="22"/>
          <w:szCs w:val="22"/>
        </w:rPr>
        <w:t>уградња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асиметричне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светиљке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дужине</w:t>
      </w:r>
      <w:proofErr w:type="spellEnd"/>
      <w:r w:rsidRPr="00137ED9">
        <w:rPr>
          <w:iCs/>
          <w:sz w:val="22"/>
          <w:szCs w:val="22"/>
        </w:rPr>
        <w:t xml:space="preserve"> 1200 mm </w:t>
      </w:r>
      <w:proofErr w:type="spellStart"/>
      <w:r w:rsidRPr="00137ED9">
        <w:rPr>
          <w:iCs/>
          <w:sz w:val="22"/>
          <w:szCs w:val="22"/>
        </w:rPr>
        <w:t>за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осветљавање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школске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табле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за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монтажу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на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плафон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опремљена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системом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четири</w:t>
      </w:r>
      <w:proofErr w:type="spellEnd"/>
      <w:r w:rsidRPr="00137ED9">
        <w:rPr>
          <w:iCs/>
          <w:sz w:val="22"/>
          <w:szCs w:val="22"/>
        </w:rPr>
        <w:t xml:space="preserve"> LED </w:t>
      </w:r>
      <w:proofErr w:type="spellStart"/>
      <w:r w:rsidRPr="00137ED9">
        <w:rPr>
          <w:iCs/>
          <w:sz w:val="22"/>
          <w:szCs w:val="22"/>
        </w:rPr>
        <w:t>извора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по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gramStart"/>
      <w:r w:rsidRPr="00137ED9">
        <w:rPr>
          <w:iCs/>
          <w:sz w:val="22"/>
          <w:szCs w:val="22"/>
        </w:rPr>
        <w:t xml:space="preserve">16W  </w:t>
      </w:r>
      <w:proofErr w:type="spellStart"/>
      <w:r w:rsidRPr="00137ED9">
        <w:rPr>
          <w:iCs/>
          <w:sz w:val="22"/>
          <w:szCs w:val="22"/>
        </w:rPr>
        <w:t>цевастог</w:t>
      </w:r>
      <w:proofErr w:type="spellEnd"/>
      <w:proofErr w:type="gram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облика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са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стакленим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омотачем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типа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CorePro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LEDtube</w:t>
      </w:r>
      <w:proofErr w:type="spellEnd"/>
      <w:r w:rsidRPr="00137ED9">
        <w:rPr>
          <w:iCs/>
          <w:sz w:val="22"/>
          <w:szCs w:val="22"/>
        </w:rPr>
        <w:t xml:space="preserve"> T8. </w:t>
      </w:r>
      <w:proofErr w:type="spellStart"/>
      <w:r w:rsidRPr="00137ED9">
        <w:rPr>
          <w:iCs/>
          <w:sz w:val="22"/>
          <w:szCs w:val="22"/>
        </w:rPr>
        <w:t>Снага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светиљке</w:t>
      </w:r>
      <w:proofErr w:type="spellEnd"/>
      <w:r w:rsidRPr="00137ED9">
        <w:rPr>
          <w:iCs/>
          <w:sz w:val="22"/>
          <w:szCs w:val="22"/>
        </w:rPr>
        <w:t xml:space="preserve"> 64W </w:t>
      </w:r>
      <w:proofErr w:type="spellStart"/>
      <w:r w:rsidRPr="00137ED9">
        <w:rPr>
          <w:iCs/>
          <w:sz w:val="22"/>
          <w:szCs w:val="22"/>
        </w:rPr>
        <w:t>предвиђена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за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рад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на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мрежном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напону</w:t>
      </w:r>
      <w:proofErr w:type="spellEnd"/>
      <w:r w:rsidRPr="00137ED9">
        <w:rPr>
          <w:iCs/>
          <w:sz w:val="22"/>
          <w:szCs w:val="22"/>
        </w:rPr>
        <w:t xml:space="preserve"> 220-</w:t>
      </w:r>
      <w:proofErr w:type="gramStart"/>
      <w:r w:rsidRPr="00137ED9">
        <w:rPr>
          <w:iCs/>
          <w:sz w:val="22"/>
          <w:szCs w:val="22"/>
        </w:rPr>
        <w:t>240V .</w:t>
      </w:r>
      <w:proofErr w:type="gram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Време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паљења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светиљке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proofErr w:type="gramStart"/>
      <w:r w:rsidRPr="00137ED9">
        <w:rPr>
          <w:iCs/>
          <w:sz w:val="22"/>
          <w:szCs w:val="22"/>
        </w:rPr>
        <w:t>максимум</w:t>
      </w:r>
      <w:proofErr w:type="spellEnd"/>
      <w:r w:rsidRPr="00137ED9">
        <w:rPr>
          <w:iCs/>
          <w:sz w:val="22"/>
          <w:szCs w:val="22"/>
        </w:rPr>
        <w:t xml:space="preserve">  0.5s</w:t>
      </w:r>
      <w:proofErr w:type="gramEnd"/>
      <w:r w:rsidRPr="00137ED9">
        <w:rPr>
          <w:iCs/>
          <w:sz w:val="22"/>
          <w:szCs w:val="22"/>
        </w:rPr>
        <w:t xml:space="preserve">. </w:t>
      </w:r>
      <w:proofErr w:type="spellStart"/>
      <w:proofErr w:type="gramStart"/>
      <w:r w:rsidRPr="00137ED9">
        <w:rPr>
          <w:iCs/>
          <w:sz w:val="22"/>
          <w:szCs w:val="22"/>
        </w:rPr>
        <w:t>Просечан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животни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век</w:t>
      </w:r>
      <w:proofErr w:type="spellEnd"/>
      <w:r w:rsidRPr="00137ED9">
        <w:rPr>
          <w:iCs/>
          <w:sz w:val="22"/>
          <w:szCs w:val="22"/>
        </w:rPr>
        <w:t xml:space="preserve"> 50.000 </w:t>
      </w:r>
      <w:proofErr w:type="spellStart"/>
      <w:r w:rsidRPr="00137ED9">
        <w:rPr>
          <w:iCs/>
          <w:sz w:val="22"/>
          <w:szCs w:val="22"/>
        </w:rPr>
        <w:t>радних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сати</w:t>
      </w:r>
      <w:proofErr w:type="spellEnd"/>
      <w:r w:rsidRPr="00137ED9">
        <w:rPr>
          <w:iCs/>
          <w:sz w:val="22"/>
          <w:szCs w:val="22"/>
        </w:rPr>
        <w:t>.</w:t>
      </w:r>
      <w:proofErr w:type="gramEnd"/>
      <w:r w:rsidRPr="00137ED9">
        <w:rPr>
          <w:iCs/>
          <w:sz w:val="22"/>
          <w:szCs w:val="22"/>
        </w:rPr>
        <w:t xml:space="preserve"> </w:t>
      </w:r>
      <w:proofErr w:type="spellStart"/>
      <w:proofErr w:type="gramStart"/>
      <w:r w:rsidRPr="00137ED9">
        <w:rPr>
          <w:iCs/>
          <w:sz w:val="22"/>
          <w:szCs w:val="22"/>
        </w:rPr>
        <w:t>Светлосни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флукс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минимум</w:t>
      </w:r>
      <w:proofErr w:type="spellEnd"/>
      <w:r w:rsidRPr="00137ED9">
        <w:rPr>
          <w:iCs/>
          <w:sz w:val="22"/>
          <w:szCs w:val="22"/>
        </w:rPr>
        <w:t xml:space="preserve"> 5000 lm.</w:t>
      </w:r>
      <w:proofErr w:type="gram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Ефикасност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извора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светлости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је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минимум</w:t>
      </w:r>
      <w:proofErr w:type="spellEnd"/>
      <w:r w:rsidRPr="00137ED9">
        <w:rPr>
          <w:iCs/>
          <w:sz w:val="22"/>
          <w:szCs w:val="22"/>
        </w:rPr>
        <w:t xml:space="preserve"> 156 lm/</w:t>
      </w:r>
      <w:proofErr w:type="gramStart"/>
      <w:r w:rsidRPr="00137ED9">
        <w:rPr>
          <w:iCs/>
          <w:sz w:val="22"/>
          <w:szCs w:val="22"/>
        </w:rPr>
        <w:t xml:space="preserve">W  </w:t>
      </w:r>
      <w:proofErr w:type="spellStart"/>
      <w:r w:rsidRPr="00137ED9">
        <w:rPr>
          <w:iCs/>
          <w:sz w:val="22"/>
          <w:szCs w:val="22"/>
        </w:rPr>
        <w:t>Индекс</w:t>
      </w:r>
      <w:proofErr w:type="spellEnd"/>
      <w:proofErr w:type="gram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репродукције</w:t>
      </w:r>
      <w:proofErr w:type="spellEnd"/>
      <w:r w:rsidRPr="00137ED9">
        <w:rPr>
          <w:iCs/>
          <w:sz w:val="22"/>
          <w:szCs w:val="22"/>
        </w:rPr>
        <w:t xml:space="preserve"> CRI </w:t>
      </w:r>
      <w:proofErr w:type="spellStart"/>
      <w:r w:rsidRPr="00137ED9">
        <w:rPr>
          <w:iCs/>
          <w:sz w:val="22"/>
          <w:szCs w:val="22"/>
        </w:rPr>
        <w:t>минимум</w:t>
      </w:r>
      <w:proofErr w:type="spellEnd"/>
      <w:r w:rsidRPr="00137ED9">
        <w:rPr>
          <w:iCs/>
          <w:sz w:val="22"/>
          <w:szCs w:val="22"/>
        </w:rPr>
        <w:t xml:space="preserve"> 80. </w:t>
      </w:r>
      <w:proofErr w:type="spellStart"/>
      <w:proofErr w:type="gramStart"/>
      <w:r w:rsidRPr="00137ED9">
        <w:rPr>
          <w:iCs/>
          <w:sz w:val="22"/>
          <w:szCs w:val="22"/>
        </w:rPr>
        <w:t>Температура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боје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светлости</w:t>
      </w:r>
      <w:proofErr w:type="spellEnd"/>
      <w:r w:rsidRPr="00137ED9">
        <w:rPr>
          <w:iCs/>
          <w:sz w:val="22"/>
          <w:szCs w:val="22"/>
        </w:rPr>
        <w:t xml:space="preserve"> 4000К.</w:t>
      </w:r>
      <w:proofErr w:type="gram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Енергетска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класа</w:t>
      </w:r>
      <w:proofErr w:type="spellEnd"/>
      <w:r w:rsidRPr="00137ED9">
        <w:rPr>
          <w:iCs/>
          <w:sz w:val="22"/>
          <w:szCs w:val="22"/>
        </w:rPr>
        <w:t xml:space="preserve"> А+</w:t>
      </w:r>
      <w:proofErr w:type="gramStart"/>
      <w:r w:rsidRPr="00137ED9">
        <w:rPr>
          <w:iCs/>
          <w:sz w:val="22"/>
          <w:szCs w:val="22"/>
        </w:rPr>
        <w:t>+ .</w:t>
      </w:r>
      <w:proofErr w:type="gramEnd"/>
      <w:r w:rsidRPr="00137ED9">
        <w:rPr>
          <w:iCs/>
          <w:sz w:val="22"/>
          <w:szCs w:val="22"/>
        </w:rPr>
        <w:t xml:space="preserve"> </w:t>
      </w:r>
      <w:proofErr w:type="spellStart"/>
      <w:proofErr w:type="gramStart"/>
      <w:r w:rsidRPr="00137ED9">
        <w:rPr>
          <w:iCs/>
          <w:sz w:val="22"/>
          <w:szCs w:val="22"/>
        </w:rPr>
        <w:t>Степен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механичке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заштите</w:t>
      </w:r>
      <w:proofErr w:type="spellEnd"/>
      <w:r w:rsidRPr="00137ED9">
        <w:rPr>
          <w:iCs/>
          <w:sz w:val="22"/>
          <w:szCs w:val="22"/>
        </w:rPr>
        <w:t xml:space="preserve">   IP40.</w:t>
      </w:r>
      <w:proofErr w:type="gramEnd"/>
      <w:r w:rsidRPr="00137ED9">
        <w:rPr>
          <w:iCs/>
          <w:sz w:val="22"/>
          <w:szCs w:val="22"/>
        </w:rPr>
        <w:t xml:space="preserve"> </w:t>
      </w:r>
      <w:proofErr w:type="spellStart"/>
      <w:proofErr w:type="gramStart"/>
      <w:r w:rsidRPr="00137ED9">
        <w:rPr>
          <w:iCs/>
          <w:sz w:val="22"/>
          <w:szCs w:val="22"/>
        </w:rPr>
        <w:t>Потребно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је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да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светиљка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има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могућност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минимум</w:t>
      </w:r>
      <w:proofErr w:type="spellEnd"/>
      <w:r w:rsidRPr="00137ED9">
        <w:rPr>
          <w:iCs/>
          <w:sz w:val="22"/>
          <w:szCs w:val="22"/>
        </w:rPr>
        <w:t xml:space="preserve"> 200.000 </w:t>
      </w:r>
      <w:proofErr w:type="spellStart"/>
      <w:r w:rsidRPr="00137ED9">
        <w:rPr>
          <w:iCs/>
          <w:sz w:val="22"/>
          <w:szCs w:val="22"/>
        </w:rPr>
        <w:t>циклуса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укључења</w:t>
      </w:r>
      <w:proofErr w:type="spellEnd"/>
      <w:r w:rsidRPr="00137ED9">
        <w:rPr>
          <w:iCs/>
          <w:sz w:val="22"/>
          <w:szCs w:val="22"/>
        </w:rPr>
        <w:t>.</w:t>
      </w:r>
      <w:proofErr w:type="gramEnd"/>
      <w:r w:rsidRPr="00137ED9">
        <w:rPr>
          <w:iCs/>
          <w:sz w:val="22"/>
          <w:szCs w:val="22"/>
        </w:rPr>
        <w:t xml:space="preserve"> </w:t>
      </w:r>
      <w:proofErr w:type="spellStart"/>
      <w:proofErr w:type="gramStart"/>
      <w:r w:rsidRPr="00137ED9">
        <w:rPr>
          <w:iCs/>
          <w:sz w:val="22"/>
          <w:szCs w:val="22"/>
        </w:rPr>
        <w:t>Потребно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је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да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се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сервис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извора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врши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без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отарања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светиљке</w:t>
      </w:r>
      <w:proofErr w:type="spellEnd"/>
      <w:r w:rsidRPr="00137ED9">
        <w:rPr>
          <w:iCs/>
          <w:sz w:val="22"/>
          <w:szCs w:val="22"/>
        </w:rPr>
        <w:t xml:space="preserve">, </w:t>
      </w:r>
      <w:proofErr w:type="spellStart"/>
      <w:r w:rsidRPr="00137ED9">
        <w:rPr>
          <w:iCs/>
          <w:sz w:val="22"/>
          <w:szCs w:val="22"/>
        </w:rPr>
        <w:t>без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алата</w:t>
      </w:r>
      <w:proofErr w:type="spellEnd"/>
      <w:r w:rsidRPr="00137ED9">
        <w:rPr>
          <w:iCs/>
          <w:sz w:val="22"/>
          <w:szCs w:val="22"/>
        </w:rPr>
        <w:t xml:space="preserve"> и </w:t>
      </w:r>
      <w:proofErr w:type="spellStart"/>
      <w:r w:rsidRPr="00137ED9">
        <w:rPr>
          <w:iCs/>
          <w:sz w:val="22"/>
          <w:szCs w:val="22"/>
        </w:rPr>
        <w:t>интервенције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на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инсталацији</w:t>
      </w:r>
      <w:proofErr w:type="spellEnd"/>
      <w:r w:rsidRPr="00137ED9">
        <w:rPr>
          <w:iCs/>
          <w:sz w:val="22"/>
          <w:szCs w:val="22"/>
        </w:rPr>
        <w:t>.</w:t>
      </w:r>
      <w:proofErr w:type="gramEnd"/>
      <w:r w:rsidRPr="00137ED9">
        <w:rPr>
          <w:iCs/>
          <w:sz w:val="22"/>
          <w:szCs w:val="22"/>
        </w:rPr>
        <w:t xml:space="preserve"> </w:t>
      </w:r>
    </w:p>
    <w:p w:rsidR="00137ED9" w:rsidRPr="00137ED9" w:rsidRDefault="00137ED9" w:rsidP="00137ED9">
      <w:pPr>
        <w:pStyle w:val="TableContents"/>
        <w:snapToGrid w:val="0"/>
        <w:jc w:val="both"/>
        <w:rPr>
          <w:iCs/>
          <w:sz w:val="22"/>
          <w:szCs w:val="22"/>
        </w:rPr>
      </w:pPr>
      <w:proofErr w:type="spellStart"/>
      <w:proofErr w:type="gramStart"/>
      <w:r w:rsidRPr="00137ED9">
        <w:rPr>
          <w:iCs/>
          <w:sz w:val="22"/>
          <w:szCs w:val="22"/>
        </w:rPr>
        <w:t>Комплет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са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висилицама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од</w:t>
      </w:r>
      <w:proofErr w:type="spellEnd"/>
      <w:r w:rsidRPr="00137ED9">
        <w:rPr>
          <w:iCs/>
          <w:sz w:val="22"/>
          <w:szCs w:val="22"/>
        </w:rPr>
        <w:t xml:space="preserve"> 1 m.</w:t>
      </w:r>
      <w:proofErr w:type="gramEnd"/>
    </w:p>
    <w:p w:rsidR="00137ED9" w:rsidRDefault="00137ED9" w:rsidP="00137ED9">
      <w:pPr>
        <w:pStyle w:val="TableContents"/>
        <w:snapToGrid w:val="0"/>
        <w:jc w:val="both"/>
        <w:rPr>
          <w:b/>
          <w:iCs/>
          <w:sz w:val="22"/>
          <w:szCs w:val="22"/>
          <w:lang w:val="sr-Cyrl-RS"/>
        </w:rPr>
      </w:pPr>
      <w:proofErr w:type="spellStart"/>
      <w:r w:rsidRPr="00137ED9">
        <w:rPr>
          <w:b/>
          <w:iCs/>
          <w:sz w:val="22"/>
          <w:szCs w:val="22"/>
        </w:rPr>
        <w:t>Молимо</w:t>
      </w:r>
      <w:proofErr w:type="spellEnd"/>
      <w:r w:rsidRPr="00137ED9">
        <w:rPr>
          <w:b/>
          <w:iCs/>
          <w:sz w:val="22"/>
          <w:szCs w:val="22"/>
        </w:rPr>
        <w:t xml:space="preserve"> </w:t>
      </w:r>
      <w:proofErr w:type="spellStart"/>
      <w:r w:rsidRPr="00137ED9">
        <w:rPr>
          <w:b/>
          <w:iCs/>
          <w:sz w:val="22"/>
          <w:szCs w:val="22"/>
        </w:rPr>
        <w:t>Вас</w:t>
      </w:r>
      <w:proofErr w:type="spellEnd"/>
      <w:r w:rsidRPr="00137ED9">
        <w:rPr>
          <w:b/>
          <w:iCs/>
          <w:sz w:val="22"/>
          <w:szCs w:val="22"/>
        </w:rPr>
        <w:t xml:space="preserve"> </w:t>
      </w:r>
      <w:proofErr w:type="spellStart"/>
      <w:r w:rsidRPr="00137ED9">
        <w:rPr>
          <w:b/>
          <w:iCs/>
          <w:sz w:val="22"/>
          <w:szCs w:val="22"/>
        </w:rPr>
        <w:t>да</w:t>
      </w:r>
      <w:proofErr w:type="spellEnd"/>
      <w:r w:rsidRPr="00137ED9">
        <w:rPr>
          <w:b/>
          <w:iCs/>
          <w:sz w:val="22"/>
          <w:szCs w:val="22"/>
        </w:rPr>
        <w:t xml:space="preserve"> </w:t>
      </w:r>
      <w:proofErr w:type="spellStart"/>
      <w:r w:rsidRPr="00137ED9">
        <w:rPr>
          <w:b/>
          <w:iCs/>
          <w:sz w:val="22"/>
          <w:szCs w:val="22"/>
        </w:rPr>
        <w:t>дефинишете</w:t>
      </w:r>
      <w:proofErr w:type="spellEnd"/>
      <w:r w:rsidRPr="00137ED9">
        <w:rPr>
          <w:b/>
          <w:iCs/>
          <w:sz w:val="22"/>
          <w:szCs w:val="22"/>
        </w:rPr>
        <w:t xml:space="preserve"> </w:t>
      </w:r>
      <w:proofErr w:type="spellStart"/>
      <w:r w:rsidRPr="00137ED9">
        <w:rPr>
          <w:b/>
          <w:iCs/>
          <w:sz w:val="22"/>
          <w:szCs w:val="22"/>
        </w:rPr>
        <w:t>тип</w:t>
      </w:r>
      <w:proofErr w:type="spellEnd"/>
      <w:r w:rsidRPr="00137ED9">
        <w:rPr>
          <w:b/>
          <w:iCs/>
          <w:sz w:val="22"/>
          <w:szCs w:val="22"/>
        </w:rPr>
        <w:t xml:space="preserve"> </w:t>
      </w:r>
      <w:proofErr w:type="spellStart"/>
      <w:r w:rsidRPr="00137ED9">
        <w:rPr>
          <w:b/>
          <w:iCs/>
          <w:sz w:val="22"/>
          <w:szCs w:val="22"/>
        </w:rPr>
        <w:t>светиљке</w:t>
      </w:r>
      <w:proofErr w:type="spellEnd"/>
      <w:r w:rsidRPr="00137ED9">
        <w:rPr>
          <w:b/>
          <w:iCs/>
          <w:sz w:val="22"/>
          <w:szCs w:val="22"/>
        </w:rPr>
        <w:t xml:space="preserve"> , </w:t>
      </w:r>
      <w:proofErr w:type="spellStart"/>
      <w:r w:rsidRPr="00137ED9">
        <w:rPr>
          <w:b/>
          <w:iCs/>
          <w:sz w:val="22"/>
          <w:szCs w:val="22"/>
        </w:rPr>
        <w:t>асиметрична</w:t>
      </w:r>
      <w:proofErr w:type="spellEnd"/>
      <w:r w:rsidRPr="00137ED9">
        <w:rPr>
          <w:b/>
          <w:iCs/>
          <w:sz w:val="22"/>
          <w:szCs w:val="22"/>
        </w:rPr>
        <w:t xml:space="preserve"> </w:t>
      </w:r>
      <w:proofErr w:type="spellStart"/>
      <w:r w:rsidRPr="00137ED9">
        <w:rPr>
          <w:b/>
          <w:iCs/>
          <w:sz w:val="22"/>
          <w:szCs w:val="22"/>
        </w:rPr>
        <w:t>са</w:t>
      </w:r>
      <w:proofErr w:type="spellEnd"/>
      <w:r w:rsidRPr="00137ED9">
        <w:rPr>
          <w:b/>
          <w:iCs/>
          <w:sz w:val="22"/>
          <w:szCs w:val="22"/>
        </w:rPr>
        <w:t xml:space="preserve"> 4 </w:t>
      </w:r>
      <w:proofErr w:type="spellStart"/>
      <w:r w:rsidRPr="00137ED9">
        <w:rPr>
          <w:b/>
          <w:iCs/>
          <w:sz w:val="22"/>
          <w:szCs w:val="22"/>
        </w:rPr>
        <w:t>лед</w:t>
      </w:r>
      <w:proofErr w:type="spellEnd"/>
      <w:r w:rsidRPr="00137ED9">
        <w:rPr>
          <w:b/>
          <w:iCs/>
          <w:sz w:val="22"/>
          <w:szCs w:val="22"/>
        </w:rPr>
        <w:t xml:space="preserve"> </w:t>
      </w:r>
      <w:proofErr w:type="spellStart"/>
      <w:r w:rsidRPr="00137ED9">
        <w:rPr>
          <w:b/>
          <w:iCs/>
          <w:sz w:val="22"/>
          <w:szCs w:val="22"/>
        </w:rPr>
        <w:t>цеви</w:t>
      </w:r>
      <w:proofErr w:type="spellEnd"/>
      <w:r w:rsidRPr="00137ED9">
        <w:rPr>
          <w:b/>
          <w:iCs/>
          <w:sz w:val="22"/>
          <w:szCs w:val="22"/>
        </w:rPr>
        <w:t xml:space="preserve">, </w:t>
      </w:r>
      <w:proofErr w:type="spellStart"/>
      <w:r w:rsidRPr="00137ED9">
        <w:rPr>
          <w:b/>
          <w:iCs/>
          <w:sz w:val="22"/>
          <w:szCs w:val="22"/>
        </w:rPr>
        <w:t>саме</w:t>
      </w:r>
      <w:proofErr w:type="spellEnd"/>
      <w:r w:rsidRPr="00137ED9">
        <w:rPr>
          <w:b/>
          <w:iCs/>
          <w:sz w:val="22"/>
          <w:szCs w:val="22"/>
        </w:rPr>
        <w:t xml:space="preserve"> </w:t>
      </w:r>
      <w:proofErr w:type="spellStart"/>
      <w:r w:rsidRPr="00137ED9">
        <w:rPr>
          <w:b/>
          <w:iCs/>
          <w:sz w:val="22"/>
          <w:szCs w:val="22"/>
        </w:rPr>
        <w:t>димензије</w:t>
      </w:r>
      <w:proofErr w:type="spellEnd"/>
      <w:r w:rsidRPr="00137ED9">
        <w:rPr>
          <w:b/>
          <w:iCs/>
          <w:sz w:val="22"/>
          <w:szCs w:val="22"/>
        </w:rPr>
        <w:t xml:space="preserve"> </w:t>
      </w:r>
      <w:proofErr w:type="spellStart"/>
      <w:r w:rsidRPr="00137ED9">
        <w:rPr>
          <w:b/>
          <w:iCs/>
          <w:sz w:val="22"/>
          <w:szCs w:val="22"/>
        </w:rPr>
        <w:t>светиљке</w:t>
      </w:r>
      <w:proofErr w:type="spellEnd"/>
      <w:r w:rsidRPr="00137ED9">
        <w:rPr>
          <w:b/>
          <w:iCs/>
          <w:sz w:val="22"/>
          <w:szCs w:val="22"/>
        </w:rPr>
        <w:t xml:space="preserve"> </w:t>
      </w:r>
      <w:proofErr w:type="spellStart"/>
      <w:r w:rsidRPr="00137ED9">
        <w:rPr>
          <w:b/>
          <w:iCs/>
          <w:sz w:val="22"/>
          <w:szCs w:val="22"/>
        </w:rPr>
        <w:t>су</w:t>
      </w:r>
      <w:proofErr w:type="spellEnd"/>
      <w:r w:rsidRPr="00137ED9">
        <w:rPr>
          <w:b/>
          <w:iCs/>
          <w:sz w:val="22"/>
          <w:szCs w:val="22"/>
        </w:rPr>
        <w:t xml:space="preserve"> </w:t>
      </w:r>
      <w:proofErr w:type="spellStart"/>
      <w:r w:rsidRPr="00137ED9">
        <w:rPr>
          <w:b/>
          <w:iCs/>
          <w:sz w:val="22"/>
          <w:szCs w:val="22"/>
        </w:rPr>
        <w:t>огромне</w:t>
      </w:r>
      <w:proofErr w:type="spellEnd"/>
      <w:r w:rsidRPr="00137ED9">
        <w:rPr>
          <w:b/>
          <w:iCs/>
          <w:sz w:val="22"/>
          <w:szCs w:val="22"/>
        </w:rPr>
        <w:t xml:space="preserve"> 1200mm x 600mm (</w:t>
      </w:r>
      <w:proofErr w:type="spellStart"/>
      <w:r w:rsidRPr="00137ED9">
        <w:rPr>
          <w:b/>
          <w:iCs/>
          <w:sz w:val="22"/>
          <w:szCs w:val="22"/>
        </w:rPr>
        <w:t>слично</w:t>
      </w:r>
      <w:proofErr w:type="spellEnd"/>
      <w:r w:rsidRPr="00137ED9">
        <w:rPr>
          <w:b/>
          <w:iCs/>
          <w:sz w:val="22"/>
          <w:szCs w:val="22"/>
        </w:rPr>
        <w:t xml:space="preserve"> </w:t>
      </w:r>
      <w:proofErr w:type="spellStart"/>
      <w:r w:rsidRPr="00137ED9">
        <w:rPr>
          <w:b/>
          <w:iCs/>
          <w:sz w:val="22"/>
          <w:szCs w:val="22"/>
        </w:rPr>
        <w:t>флуо</w:t>
      </w:r>
      <w:proofErr w:type="spellEnd"/>
      <w:r w:rsidRPr="00137ED9">
        <w:rPr>
          <w:b/>
          <w:iCs/>
          <w:sz w:val="22"/>
          <w:szCs w:val="22"/>
        </w:rPr>
        <w:t xml:space="preserve"> </w:t>
      </w:r>
      <w:proofErr w:type="spellStart"/>
      <w:r w:rsidRPr="00137ED9">
        <w:rPr>
          <w:b/>
          <w:iCs/>
          <w:sz w:val="22"/>
          <w:szCs w:val="22"/>
        </w:rPr>
        <w:t>светиљки</w:t>
      </w:r>
      <w:proofErr w:type="spellEnd"/>
      <w:r w:rsidRPr="00137ED9">
        <w:rPr>
          <w:b/>
          <w:iCs/>
          <w:sz w:val="22"/>
          <w:szCs w:val="22"/>
        </w:rPr>
        <w:t xml:space="preserve"> 4x36W) , </w:t>
      </w:r>
      <w:proofErr w:type="spellStart"/>
      <w:r w:rsidRPr="00137ED9">
        <w:rPr>
          <w:b/>
          <w:iCs/>
          <w:sz w:val="22"/>
          <w:szCs w:val="22"/>
        </w:rPr>
        <w:t>све</w:t>
      </w:r>
      <w:proofErr w:type="spellEnd"/>
      <w:r w:rsidRPr="00137ED9">
        <w:rPr>
          <w:b/>
          <w:iCs/>
          <w:sz w:val="22"/>
          <w:szCs w:val="22"/>
        </w:rPr>
        <w:t xml:space="preserve"> </w:t>
      </w:r>
      <w:proofErr w:type="spellStart"/>
      <w:r w:rsidRPr="00137ED9">
        <w:rPr>
          <w:b/>
          <w:iCs/>
          <w:sz w:val="22"/>
          <w:szCs w:val="22"/>
        </w:rPr>
        <w:t>карактеристике</w:t>
      </w:r>
      <w:proofErr w:type="spellEnd"/>
      <w:r w:rsidRPr="00137ED9">
        <w:rPr>
          <w:b/>
          <w:iCs/>
          <w:sz w:val="22"/>
          <w:szCs w:val="22"/>
        </w:rPr>
        <w:t xml:space="preserve"> у </w:t>
      </w:r>
      <w:proofErr w:type="spellStart"/>
      <w:r w:rsidRPr="00137ED9">
        <w:rPr>
          <w:b/>
          <w:iCs/>
          <w:sz w:val="22"/>
          <w:szCs w:val="22"/>
        </w:rPr>
        <w:t>опису</w:t>
      </w:r>
      <w:proofErr w:type="spellEnd"/>
      <w:r w:rsidRPr="00137ED9">
        <w:rPr>
          <w:b/>
          <w:iCs/>
          <w:sz w:val="22"/>
          <w:szCs w:val="22"/>
        </w:rPr>
        <w:t xml:space="preserve"> </w:t>
      </w:r>
      <w:proofErr w:type="spellStart"/>
      <w:r w:rsidRPr="00137ED9">
        <w:rPr>
          <w:b/>
          <w:iCs/>
          <w:sz w:val="22"/>
          <w:szCs w:val="22"/>
        </w:rPr>
        <w:t>су</w:t>
      </w:r>
      <w:proofErr w:type="spellEnd"/>
      <w:r w:rsidRPr="00137ED9">
        <w:rPr>
          <w:b/>
          <w:iCs/>
          <w:sz w:val="22"/>
          <w:szCs w:val="22"/>
        </w:rPr>
        <w:t xml:space="preserve"> </w:t>
      </w:r>
      <w:proofErr w:type="spellStart"/>
      <w:r w:rsidRPr="00137ED9">
        <w:rPr>
          <w:b/>
          <w:iCs/>
          <w:sz w:val="22"/>
          <w:szCs w:val="22"/>
        </w:rPr>
        <w:t>везане</w:t>
      </w:r>
      <w:proofErr w:type="spellEnd"/>
      <w:r w:rsidRPr="00137ED9">
        <w:rPr>
          <w:b/>
          <w:iCs/>
          <w:sz w:val="22"/>
          <w:szCs w:val="22"/>
        </w:rPr>
        <w:t xml:space="preserve"> </w:t>
      </w:r>
      <w:proofErr w:type="spellStart"/>
      <w:r w:rsidRPr="00137ED9">
        <w:rPr>
          <w:b/>
          <w:iCs/>
          <w:sz w:val="22"/>
          <w:szCs w:val="22"/>
        </w:rPr>
        <w:t>за</w:t>
      </w:r>
      <w:proofErr w:type="spellEnd"/>
      <w:r w:rsidRPr="00137ED9">
        <w:rPr>
          <w:b/>
          <w:iCs/>
          <w:sz w:val="22"/>
          <w:szCs w:val="22"/>
        </w:rPr>
        <w:t xml:space="preserve"> </w:t>
      </w:r>
      <w:proofErr w:type="spellStart"/>
      <w:r w:rsidRPr="00137ED9">
        <w:rPr>
          <w:b/>
          <w:iCs/>
          <w:sz w:val="22"/>
          <w:szCs w:val="22"/>
        </w:rPr>
        <w:t>лед</w:t>
      </w:r>
      <w:proofErr w:type="spellEnd"/>
      <w:r w:rsidRPr="00137ED9">
        <w:rPr>
          <w:b/>
          <w:iCs/>
          <w:sz w:val="22"/>
          <w:szCs w:val="22"/>
        </w:rPr>
        <w:t xml:space="preserve"> </w:t>
      </w:r>
      <w:proofErr w:type="spellStart"/>
      <w:r w:rsidRPr="00137ED9">
        <w:rPr>
          <w:b/>
          <w:iCs/>
          <w:sz w:val="22"/>
          <w:szCs w:val="22"/>
        </w:rPr>
        <w:t>цеви</w:t>
      </w:r>
      <w:proofErr w:type="spellEnd"/>
      <w:r w:rsidRPr="00137ED9">
        <w:rPr>
          <w:b/>
          <w:iCs/>
          <w:sz w:val="22"/>
          <w:szCs w:val="22"/>
        </w:rPr>
        <w:t xml:space="preserve"> , а </w:t>
      </w:r>
      <w:proofErr w:type="spellStart"/>
      <w:r w:rsidRPr="00137ED9">
        <w:rPr>
          <w:b/>
          <w:iCs/>
          <w:sz w:val="22"/>
          <w:szCs w:val="22"/>
        </w:rPr>
        <w:t>не</w:t>
      </w:r>
      <w:proofErr w:type="spellEnd"/>
      <w:r w:rsidRPr="00137ED9">
        <w:rPr>
          <w:b/>
          <w:iCs/>
          <w:sz w:val="22"/>
          <w:szCs w:val="22"/>
        </w:rPr>
        <w:t xml:space="preserve"> </w:t>
      </w:r>
      <w:proofErr w:type="spellStart"/>
      <w:r w:rsidRPr="00137ED9">
        <w:rPr>
          <w:b/>
          <w:iCs/>
          <w:sz w:val="22"/>
          <w:szCs w:val="22"/>
        </w:rPr>
        <w:t>за</w:t>
      </w:r>
      <w:proofErr w:type="spellEnd"/>
      <w:r w:rsidRPr="00137ED9">
        <w:rPr>
          <w:b/>
          <w:iCs/>
          <w:sz w:val="22"/>
          <w:szCs w:val="22"/>
        </w:rPr>
        <w:t xml:space="preserve"> </w:t>
      </w:r>
      <w:proofErr w:type="spellStart"/>
      <w:r w:rsidRPr="00137ED9">
        <w:rPr>
          <w:b/>
          <w:iCs/>
          <w:sz w:val="22"/>
          <w:szCs w:val="22"/>
        </w:rPr>
        <w:t>светиљку</w:t>
      </w:r>
      <w:proofErr w:type="spellEnd"/>
      <w:r w:rsidRPr="00137ED9">
        <w:rPr>
          <w:b/>
          <w:iCs/>
          <w:sz w:val="22"/>
          <w:szCs w:val="22"/>
        </w:rPr>
        <w:t xml:space="preserve"> , </w:t>
      </w:r>
      <w:proofErr w:type="spellStart"/>
      <w:r w:rsidRPr="00137ED9">
        <w:rPr>
          <w:b/>
          <w:iCs/>
          <w:sz w:val="22"/>
          <w:szCs w:val="22"/>
        </w:rPr>
        <w:t>питамо</w:t>
      </w:r>
      <w:proofErr w:type="spellEnd"/>
      <w:r w:rsidRPr="00137ED9">
        <w:rPr>
          <w:b/>
          <w:iCs/>
          <w:sz w:val="22"/>
          <w:szCs w:val="22"/>
        </w:rPr>
        <w:t xml:space="preserve"> </w:t>
      </w:r>
      <w:proofErr w:type="spellStart"/>
      <w:r w:rsidRPr="00137ED9">
        <w:rPr>
          <w:b/>
          <w:iCs/>
          <w:sz w:val="22"/>
          <w:szCs w:val="22"/>
        </w:rPr>
        <w:t>се</w:t>
      </w:r>
      <w:proofErr w:type="spellEnd"/>
      <w:r w:rsidRPr="00137ED9">
        <w:rPr>
          <w:b/>
          <w:iCs/>
          <w:sz w:val="22"/>
          <w:szCs w:val="22"/>
        </w:rPr>
        <w:t xml:space="preserve"> </w:t>
      </w:r>
      <w:proofErr w:type="spellStart"/>
      <w:r w:rsidRPr="00137ED9">
        <w:rPr>
          <w:b/>
          <w:iCs/>
          <w:sz w:val="22"/>
          <w:szCs w:val="22"/>
        </w:rPr>
        <w:t>да</w:t>
      </w:r>
      <w:proofErr w:type="spellEnd"/>
      <w:r w:rsidRPr="00137ED9">
        <w:rPr>
          <w:b/>
          <w:iCs/>
          <w:sz w:val="22"/>
          <w:szCs w:val="22"/>
        </w:rPr>
        <w:t xml:space="preserve"> </w:t>
      </w:r>
      <w:proofErr w:type="spellStart"/>
      <w:r w:rsidRPr="00137ED9">
        <w:rPr>
          <w:b/>
          <w:iCs/>
          <w:sz w:val="22"/>
          <w:szCs w:val="22"/>
        </w:rPr>
        <w:t>ли</w:t>
      </w:r>
      <w:proofErr w:type="spellEnd"/>
      <w:r w:rsidRPr="00137ED9">
        <w:rPr>
          <w:b/>
          <w:iCs/>
          <w:sz w:val="22"/>
          <w:szCs w:val="22"/>
        </w:rPr>
        <w:t xml:space="preserve"> </w:t>
      </w:r>
      <w:proofErr w:type="spellStart"/>
      <w:r w:rsidRPr="00137ED9">
        <w:rPr>
          <w:b/>
          <w:iCs/>
          <w:sz w:val="22"/>
          <w:szCs w:val="22"/>
        </w:rPr>
        <w:t>уопште</w:t>
      </w:r>
      <w:proofErr w:type="spellEnd"/>
      <w:r w:rsidRPr="00137ED9">
        <w:rPr>
          <w:b/>
          <w:iCs/>
          <w:sz w:val="22"/>
          <w:szCs w:val="22"/>
        </w:rPr>
        <w:t xml:space="preserve"> </w:t>
      </w:r>
      <w:proofErr w:type="spellStart"/>
      <w:r w:rsidRPr="00137ED9">
        <w:rPr>
          <w:b/>
          <w:iCs/>
          <w:sz w:val="22"/>
          <w:szCs w:val="22"/>
        </w:rPr>
        <w:t>постоји</w:t>
      </w:r>
      <w:proofErr w:type="spellEnd"/>
      <w:r w:rsidRPr="00137ED9">
        <w:rPr>
          <w:b/>
          <w:iCs/>
          <w:sz w:val="22"/>
          <w:szCs w:val="22"/>
        </w:rPr>
        <w:t xml:space="preserve"> </w:t>
      </w:r>
      <w:proofErr w:type="spellStart"/>
      <w:r w:rsidRPr="00137ED9">
        <w:rPr>
          <w:b/>
          <w:iCs/>
          <w:sz w:val="22"/>
          <w:szCs w:val="22"/>
        </w:rPr>
        <w:t>такав</w:t>
      </w:r>
      <w:proofErr w:type="spellEnd"/>
      <w:r w:rsidRPr="00137ED9">
        <w:rPr>
          <w:b/>
          <w:iCs/>
          <w:sz w:val="22"/>
          <w:szCs w:val="22"/>
        </w:rPr>
        <w:t xml:space="preserve"> </w:t>
      </w:r>
      <w:proofErr w:type="spellStart"/>
      <w:r w:rsidRPr="00137ED9">
        <w:rPr>
          <w:b/>
          <w:iCs/>
          <w:sz w:val="22"/>
          <w:szCs w:val="22"/>
        </w:rPr>
        <w:t>тип</w:t>
      </w:r>
      <w:proofErr w:type="spellEnd"/>
      <w:r w:rsidRPr="00137ED9">
        <w:rPr>
          <w:b/>
          <w:iCs/>
          <w:sz w:val="22"/>
          <w:szCs w:val="22"/>
        </w:rPr>
        <w:t xml:space="preserve"> </w:t>
      </w:r>
      <w:proofErr w:type="spellStart"/>
      <w:r w:rsidRPr="00137ED9">
        <w:rPr>
          <w:b/>
          <w:iCs/>
          <w:sz w:val="22"/>
          <w:szCs w:val="22"/>
        </w:rPr>
        <w:t>светиљке</w:t>
      </w:r>
      <w:proofErr w:type="spellEnd"/>
      <w:r w:rsidRPr="00137ED9">
        <w:rPr>
          <w:b/>
          <w:iCs/>
          <w:sz w:val="22"/>
          <w:szCs w:val="22"/>
        </w:rPr>
        <w:t xml:space="preserve"> , </w:t>
      </w:r>
      <w:proofErr w:type="spellStart"/>
      <w:r w:rsidRPr="00137ED9">
        <w:rPr>
          <w:b/>
          <w:iCs/>
          <w:sz w:val="22"/>
          <w:szCs w:val="22"/>
        </w:rPr>
        <w:t>како</w:t>
      </w:r>
      <w:proofErr w:type="spellEnd"/>
      <w:r w:rsidRPr="00137ED9">
        <w:rPr>
          <w:b/>
          <w:iCs/>
          <w:sz w:val="22"/>
          <w:szCs w:val="22"/>
        </w:rPr>
        <w:t xml:space="preserve"> </w:t>
      </w:r>
      <w:proofErr w:type="spellStart"/>
      <w:r w:rsidRPr="00137ED9">
        <w:rPr>
          <w:b/>
          <w:iCs/>
          <w:sz w:val="22"/>
          <w:szCs w:val="22"/>
        </w:rPr>
        <w:t>изгледа</w:t>
      </w:r>
      <w:proofErr w:type="spellEnd"/>
      <w:r w:rsidRPr="00137ED9">
        <w:rPr>
          <w:b/>
          <w:iCs/>
          <w:sz w:val="22"/>
          <w:szCs w:val="22"/>
        </w:rPr>
        <w:t xml:space="preserve"> , </w:t>
      </w:r>
      <w:proofErr w:type="spellStart"/>
      <w:r w:rsidRPr="00137ED9">
        <w:rPr>
          <w:b/>
          <w:iCs/>
          <w:sz w:val="22"/>
          <w:szCs w:val="22"/>
        </w:rPr>
        <w:t>ком</w:t>
      </w:r>
      <w:proofErr w:type="spellEnd"/>
      <w:r w:rsidRPr="00137ED9">
        <w:rPr>
          <w:b/>
          <w:iCs/>
          <w:sz w:val="22"/>
          <w:szCs w:val="22"/>
        </w:rPr>
        <w:t xml:space="preserve"> </w:t>
      </w:r>
      <w:proofErr w:type="spellStart"/>
      <w:r w:rsidRPr="00137ED9">
        <w:rPr>
          <w:b/>
          <w:iCs/>
          <w:sz w:val="22"/>
          <w:szCs w:val="22"/>
        </w:rPr>
        <w:t>типу</w:t>
      </w:r>
      <w:proofErr w:type="spellEnd"/>
      <w:r w:rsidRPr="00137ED9">
        <w:rPr>
          <w:b/>
          <w:iCs/>
          <w:sz w:val="22"/>
          <w:szCs w:val="22"/>
        </w:rPr>
        <w:t xml:space="preserve"> </w:t>
      </w:r>
      <w:proofErr w:type="spellStart"/>
      <w:r w:rsidRPr="00137ED9">
        <w:rPr>
          <w:b/>
          <w:iCs/>
          <w:sz w:val="22"/>
          <w:szCs w:val="22"/>
        </w:rPr>
        <w:t>светиљке</w:t>
      </w:r>
      <w:proofErr w:type="spellEnd"/>
      <w:r w:rsidRPr="00137ED9">
        <w:rPr>
          <w:b/>
          <w:iCs/>
          <w:sz w:val="22"/>
          <w:szCs w:val="22"/>
        </w:rPr>
        <w:t xml:space="preserve"> </w:t>
      </w:r>
      <w:proofErr w:type="spellStart"/>
      <w:r w:rsidRPr="00137ED9">
        <w:rPr>
          <w:b/>
          <w:iCs/>
          <w:sz w:val="22"/>
          <w:szCs w:val="22"/>
        </w:rPr>
        <w:t>одговара</w:t>
      </w:r>
      <w:proofErr w:type="spellEnd"/>
      <w:r w:rsidRPr="00137ED9">
        <w:rPr>
          <w:b/>
          <w:iCs/>
          <w:sz w:val="22"/>
          <w:szCs w:val="22"/>
        </w:rPr>
        <w:t xml:space="preserve">. </w:t>
      </w:r>
      <w:proofErr w:type="spellStart"/>
      <w:r w:rsidRPr="00137ED9">
        <w:rPr>
          <w:b/>
          <w:iCs/>
          <w:sz w:val="22"/>
          <w:szCs w:val="22"/>
        </w:rPr>
        <w:t>Молимо</w:t>
      </w:r>
      <w:proofErr w:type="spellEnd"/>
      <w:r w:rsidRPr="00137ED9">
        <w:rPr>
          <w:b/>
          <w:iCs/>
          <w:sz w:val="22"/>
          <w:szCs w:val="22"/>
        </w:rPr>
        <w:t xml:space="preserve"> </w:t>
      </w:r>
      <w:proofErr w:type="spellStart"/>
      <w:r w:rsidRPr="00137ED9">
        <w:rPr>
          <w:b/>
          <w:iCs/>
          <w:sz w:val="22"/>
          <w:szCs w:val="22"/>
        </w:rPr>
        <w:t>Вас</w:t>
      </w:r>
      <w:proofErr w:type="spellEnd"/>
      <w:r w:rsidRPr="00137ED9">
        <w:rPr>
          <w:b/>
          <w:iCs/>
          <w:sz w:val="22"/>
          <w:szCs w:val="22"/>
        </w:rPr>
        <w:t xml:space="preserve"> </w:t>
      </w:r>
      <w:proofErr w:type="spellStart"/>
      <w:r w:rsidRPr="00137ED9">
        <w:rPr>
          <w:b/>
          <w:iCs/>
          <w:sz w:val="22"/>
          <w:szCs w:val="22"/>
        </w:rPr>
        <w:t>дефинишите</w:t>
      </w:r>
      <w:proofErr w:type="spellEnd"/>
      <w:r w:rsidRPr="00137ED9">
        <w:rPr>
          <w:b/>
          <w:iCs/>
          <w:sz w:val="22"/>
          <w:szCs w:val="22"/>
        </w:rPr>
        <w:t xml:space="preserve"> </w:t>
      </w:r>
      <w:proofErr w:type="spellStart"/>
      <w:r w:rsidRPr="00137ED9">
        <w:rPr>
          <w:b/>
          <w:iCs/>
          <w:sz w:val="22"/>
          <w:szCs w:val="22"/>
        </w:rPr>
        <w:t>који</w:t>
      </w:r>
      <w:proofErr w:type="spellEnd"/>
      <w:r w:rsidRPr="00137ED9">
        <w:rPr>
          <w:b/>
          <w:iCs/>
          <w:sz w:val="22"/>
          <w:szCs w:val="22"/>
        </w:rPr>
        <w:t xml:space="preserve"> </w:t>
      </w:r>
      <w:proofErr w:type="spellStart"/>
      <w:r w:rsidRPr="00137ED9">
        <w:rPr>
          <w:b/>
          <w:iCs/>
          <w:sz w:val="22"/>
          <w:szCs w:val="22"/>
        </w:rPr>
        <w:t>тип</w:t>
      </w:r>
      <w:proofErr w:type="spellEnd"/>
      <w:r w:rsidRPr="00137ED9">
        <w:rPr>
          <w:b/>
          <w:iCs/>
          <w:sz w:val="22"/>
          <w:szCs w:val="22"/>
        </w:rPr>
        <w:t xml:space="preserve"> </w:t>
      </w:r>
      <w:proofErr w:type="spellStart"/>
      <w:r w:rsidRPr="00137ED9">
        <w:rPr>
          <w:b/>
          <w:iCs/>
          <w:sz w:val="22"/>
          <w:szCs w:val="22"/>
        </w:rPr>
        <w:t>светиљке</w:t>
      </w:r>
      <w:proofErr w:type="spellEnd"/>
      <w:r w:rsidRPr="00137ED9">
        <w:rPr>
          <w:b/>
          <w:iCs/>
          <w:sz w:val="22"/>
          <w:szCs w:val="22"/>
        </w:rPr>
        <w:t xml:space="preserve"> </w:t>
      </w:r>
      <w:proofErr w:type="spellStart"/>
      <w:r w:rsidRPr="00137ED9">
        <w:rPr>
          <w:b/>
          <w:iCs/>
          <w:sz w:val="22"/>
          <w:szCs w:val="22"/>
        </w:rPr>
        <w:t>хоћете</w:t>
      </w:r>
      <w:proofErr w:type="spellEnd"/>
      <w:r w:rsidRPr="00137ED9">
        <w:rPr>
          <w:b/>
          <w:iCs/>
          <w:sz w:val="22"/>
          <w:szCs w:val="22"/>
        </w:rPr>
        <w:t xml:space="preserve"> и </w:t>
      </w:r>
      <w:proofErr w:type="spellStart"/>
      <w:r w:rsidRPr="00137ED9">
        <w:rPr>
          <w:b/>
          <w:iCs/>
          <w:sz w:val="22"/>
          <w:szCs w:val="22"/>
        </w:rPr>
        <w:t>наведите</w:t>
      </w:r>
      <w:proofErr w:type="spellEnd"/>
      <w:r w:rsidRPr="00137ED9">
        <w:rPr>
          <w:b/>
          <w:iCs/>
          <w:sz w:val="22"/>
          <w:szCs w:val="22"/>
        </w:rPr>
        <w:t xml:space="preserve"> </w:t>
      </w:r>
      <w:proofErr w:type="spellStart"/>
      <w:r w:rsidRPr="00137ED9">
        <w:rPr>
          <w:b/>
          <w:iCs/>
          <w:sz w:val="22"/>
          <w:szCs w:val="22"/>
        </w:rPr>
        <w:t>ком</w:t>
      </w:r>
      <w:proofErr w:type="spellEnd"/>
      <w:r w:rsidRPr="00137ED9">
        <w:rPr>
          <w:b/>
          <w:iCs/>
          <w:sz w:val="22"/>
          <w:szCs w:val="22"/>
        </w:rPr>
        <w:t xml:space="preserve"> </w:t>
      </w:r>
      <w:proofErr w:type="spellStart"/>
      <w:r w:rsidRPr="00137ED9">
        <w:rPr>
          <w:b/>
          <w:iCs/>
          <w:sz w:val="22"/>
          <w:szCs w:val="22"/>
        </w:rPr>
        <w:t>сличном</w:t>
      </w:r>
      <w:proofErr w:type="spellEnd"/>
      <w:r w:rsidRPr="00137ED9">
        <w:rPr>
          <w:b/>
          <w:iCs/>
          <w:sz w:val="22"/>
          <w:szCs w:val="22"/>
        </w:rPr>
        <w:t xml:space="preserve"> </w:t>
      </w:r>
      <w:proofErr w:type="spellStart"/>
      <w:r w:rsidRPr="00137ED9">
        <w:rPr>
          <w:b/>
          <w:iCs/>
          <w:sz w:val="22"/>
          <w:szCs w:val="22"/>
        </w:rPr>
        <w:t>типу</w:t>
      </w:r>
      <w:proofErr w:type="spellEnd"/>
      <w:r w:rsidRPr="00137ED9">
        <w:rPr>
          <w:b/>
          <w:iCs/>
          <w:sz w:val="22"/>
          <w:szCs w:val="22"/>
        </w:rPr>
        <w:t xml:space="preserve"> </w:t>
      </w:r>
      <w:proofErr w:type="spellStart"/>
      <w:proofErr w:type="gramStart"/>
      <w:r w:rsidRPr="00137ED9">
        <w:rPr>
          <w:b/>
          <w:iCs/>
          <w:sz w:val="22"/>
          <w:szCs w:val="22"/>
        </w:rPr>
        <w:t>светиљке</w:t>
      </w:r>
      <w:proofErr w:type="spellEnd"/>
      <w:r w:rsidRPr="00137ED9">
        <w:rPr>
          <w:b/>
          <w:iCs/>
          <w:sz w:val="22"/>
          <w:szCs w:val="22"/>
        </w:rPr>
        <w:t xml:space="preserve">  </w:t>
      </w:r>
      <w:proofErr w:type="spellStart"/>
      <w:r w:rsidRPr="00137ED9">
        <w:rPr>
          <w:b/>
          <w:iCs/>
          <w:sz w:val="22"/>
          <w:szCs w:val="22"/>
        </w:rPr>
        <w:t>је</w:t>
      </w:r>
      <w:proofErr w:type="spellEnd"/>
      <w:proofErr w:type="gramEnd"/>
      <w:r w:rsidRPr="00137ED9">
        <w:rPr>
          <w:b/>
          <w:iCs/>
          <w:sz w:val="22"/>
          <w:szCs w:val="22"/>
        </w:rPr>
        <w:t xml:space="preserve"> </w:t>
      </w:r>
      <w:proofErr w:type="spellStart"/>
      <w:r w:rsidRPr="00137ED9">
        <w:rPr>
          <w:b/>
          <w:iCs/>
          <w:sz w:val="22"/>
          <w:szCs w:val="22"/>
        </w:rPr>
        <w:t>тражена</w:t>
      </w:r>
      <w:proofErr w:type="spellEnd"/>
      <w:r w:rsidRPr="00137ED9">
        <w:rPr>
          <w:b/>
          <w:iCs/>
          <w:sz w:val="22"/>
          <w:szCs w:val="22"/>
        </w:rPr>
        <w:t>?</w:t>
      </w:r>
    </w:p>
    <w:p w:rsidR="00137ED9" w:rsidRDefault="00137ED9" w:rsidP="00137ED9">
      <w:pPr>
        <w:pStyle w:val="TableContents"/>
        <w:snapToGrid w:val="0"/>
        <w:jc w:val="both"/>
        <w:rPr>
          <w:b/>
          <w:iCs/>
          <w:sz w:val="22"/>
          <w:szCs w:val="22"/>
          <w:lang w:val="sr-Cyrl-RS"/>
        </w:rPr>
      </w:pPr>
    </w:p>
    <w:p w:rsidR="00137ED9" w:rsidRDefault="00137ED9" w:rsidP="00137ED9">
      <w:pPr>
        <w:pStyle w:val="TableContents"/>
        <w:snapToGrid w:val="0"/>
        <w:jc w:val="both"/>
        <w:rPr>
          <w:b/>
          <w:iCs/>
          <w:sz w:val="22"/>
          <w:szCs w:val="22"/>
          <w:lang w:val="sr-Cyrl-RS"/>
        </w:rPr>
      </w:pPr>
      <w:r>
        <w:rPr>
          <w:b/>
          <w:iCs/>
          <w:sz w:val="22"/>
          <w:szCs w:val="22"/>
          <w:lang w:val="sr-Cyrl-RS"/>
        </w:rPr>
        <w:t>Одговор 3:</w:t>
      </w:r>
    </w:p>
    <w:p w:rsidR="00F84369" w:rsidRPr="00852892" w:rsidRDefault="00F84369" w:rsidP="00137ED9">
      <w:pPr>
        <w:pStyle w:val="TableContents"/>
        <w:snapToGrid w:val="0"/>
        <w:jc w:val="both"/>
        <w:rPr>
          <w:iCs/>
          <w:sz w:val="22"/>
          <w:szCs w:val="22"/>
        </w:rPr>
      </w:pPr>
      <w:r w:rsidRPr="00852892">
        <w:rPr>
          <w:iCs/>
          <w:sz w:val="22"/>
          <w:szCs w:val="22"/>
          <w:lang w:val="sr-Cyrl-RS"/>
        </w:rPr>
        <w:t xml:space="preserve">У тендерској документацији је наведено 4 уместо </w:t>
      </w:r>
      <w:r w:rsidR="00852892" w:rsidRPr="00852892">
        <w:rPr>
          <w:iCs/>
          <w:sz w:val="22"/>
          <w:szCs w:val="22"/>
          <w:lang w:val="sr-Cyrl-RS"/>
        </w:rPr>
        <w:t>две</w:t>
      </w:r>
      <w:r w:rsidRPr="00852892">
        <w:rPr>
          <w:iCs/>
          <w:sz w:val="22"/>
          <w:szCs w:val="22"/>
          <w:lang w:val="sr-Cyrl-RS"/>
        </w:rPr>
        <w:t xml:space="preserve"> цеви</w:t>
      </w:r>
      <w:r w:rsidR="00852892">
        <w:rPr>
          <w:iCs/>
          <w:sz w:val="22"/>
          <w:szCs w:val="22"/>
          <w:lang w:val="sr-Cyrl-RS"/>
        </w:rPr>
        <w:t xml:space="preserve">. </w:t>
      </w:r>
      <w:r w:rsidR="00852892" w:rsidRPr="00852892">
        <w:rPr>
          <w:iCs/>
          <w:sz w:val="22"/>
          <w:szCs w:val="22"/>
          <w:lang w:val="sr-Cyrl-RS"/>
        </w:rPr>
        <w:t xml:space="preserve"> Димензија светиљке је дата </w:t>
      </w:r>
      <w:r w:rsidR="00852892" w:rsidRPr="00852892">
        <w:rPr>
          <w:iCs/>
          <w:sz w:val="22"/>
          <w:szCs w:val="22"/>
        </w:rPr>
        <w:t xml:space="preserve">L-1200 </w:t>
      </w:r>
      <w:r w:rsidR="00852892" w:rsidRPr="00852892">
        <w:rPr>
          <w:iCs/>
          <w:sz w:val="22"/>
          <w:szCs w:val="22"/>
          <w:lang w:val="sr-Cyrl-RS"/>
        </w:rPr>
        <w:t>и реч је о светиљци за осветљење школских табли са две лед цеви смештене у кућиште са асиметричним сенилом. Спуштање висилицама са таванице. Цеви су снаге 16</w:t>
      </w:r>
      <w:r w:rsidR="00852892" w:rsidRPr="00852892">
        <w:rPr>
          <w:iCs/>
          <w:sz w:val="22"/>
          <w:szCs w:val="22"/>
        </w:rPr>
        <w:t>W</w:t>
      </w:r>
      <w:r w:rsidR="00852892" w:rsidRPr="00852892">
        <w:rPr>
          <w:iCs/>
          <w:sz w:val="22"/>
          <w:szCs w:val="22"/>
          <w:lang w:val="sr-Cyrl-RS"/>
        </w:rPr>
        <w:t xml:space="preserve"> и 2500</w:t>
      </w:r>
      <w:r w:rsidR="00852892" w:rsidRPr="00852892">
        <w:rPr>
          <w:iCs/>
          <w:sz w:val="22"/>
          <w:szCs w:val="22"/>
        </w:rPr>
        <w:t xml:space="preserve">lm </w:t>
      </w:r>
      <w:r w:rsidR="00852892" w:rsidRPr="00852892">
        <w:rPr>
          <w:iCs/>
          <w:sz w:val="22"/>
          <w:szCs w:val="22"/>
          <w:lang w:val="sr-Cyrl-RS"/>
        </w:rPr>
        <w:t>излазног светлосног флукса.</w:t>
      </w:r>
      <w:r w:rsidR="00852892" w:rsidRPr="00852892">
        <w:rPr>
          <w:iCs/>
          <w:sz w:val="22"/>
          <w:szCs w:val="22"/>
        </w:rPr>
        <w:t xml:space="preserve"> </w:t>
      </w:r>
    </w:p>
    <w:p w:rsidR="00137ED9" w:rsidRPr="00137ED9" w:rsidRDefault="00137ED9" w:rsidP="00137ED9">
      <w:pPr>
        <w:pStyle w:val="TableContents"/>
        <w:snapToGrid w:val="0"/>
        <w:jc w:val="both"/>
        <w:rPr>
          <w:b/>
          <w:color w:val="auto"/>
          <w:sz w:val="22"/>
          <w:szCs w:val="22"/>
          <w:u w:val="single"/>
        </w:rPr>
      </w:pPr>
    </w:p>
    <w:p w:rsidR="00137ED9" w:rsidRPr="00137ED9" w:rsidRDefault="00137ED9" w:rsidP="00137ED9">
      <w:pPr>
        <w:pStyle w:val="TableContents"/>
        <w:snapToGrid w:val="0"/>
        <w:jc w:val="both"/>
        <w:rPr>
          <w:iCs/>
          <w:sz w:val="22"/>
          <w:szCs w:val="22"/>
        </w:rPr>
      </w:pPr>
      <w:proofErr w:type="spellStart"/>
      <w:r w:rsidRPr="00137ED9">
        <w:rPr>
          <w:b/>
          <w:sz w:val="22"/>
          <w:szCs w:val="22"/>
          <w:u w:val="single"/>
        </w:rPr>
        <w:t>Питање</w:t>
      </w:r>
      <w:proofErr w:type="spellEnd"/>
      <w:r w:rsidRPr="00137ED9">
        <w:rPr>
          <w:b/>
          <w:sz w:val="22"/>
          <w:szCs w:val="22"/>
          <w:u w:val="single"/>
        </w:rPr>
        <w:t xml:space="preserve"> </w:t>
      </w:r>
      <w:proofErr w:type="gramStart"/>
      <w:r w:rsidRPr="00137ED9">
        <w:rPr>
          <w:b/>
          <w:sz w:val="22"/>
          <w:szCs w:val="22"/>
          <w:u w:val="single"/>
        </w:rPr>
        <w:t>4.:</w:t>
      </w:r>
      <w:proofErr w:type="gramEnd"/>
      <w:r w:rsidRPr="00137ED9">
        <w:rPr>
          <w:sz w:val="22"/>
          <w:szCs w:val="22"/>
        </w:rPr>
        <w:t xml:space="preserve">      У </w:t>
      </w:r>
      <w:proofErr w:type="spellStart"/>
      <w:r w:rsidRPr="00137ED9">
        <w:rPr>
          <w:sz w:val="22"/>
          <w:szCs w:val="22"/>
        </w:rPr>
        <w:t>конкурсној</w:t>
      </w:r>
      <w:proofErr w:type="spellEnd"/>
      <w:r w:rsidRPr="00137ED9">
        <w:rPr>
          <w:sz w:val="22"/>
          <w:szCs w:val="22"/>
        </w:rPr>
        <w:t xml:space="preserve"> </w:t>
      </w:r>
      <w:proofErr w:type="spellStart"/>
      <w:r w:rsidRPr="00137ED9">
        <w:rPr>
          <w:sz w:val="22"/>
          <w:szCs w:val="22"/>
        </w:rPr>
        <w:t>документацији</w:t>
      </w:r>
      <w:proofErr w:type="spellEnd"/>
      <w:r w:rsidRPr="00137ED9">
        <w:rPr>
          <w:sz w:val="22"/>
          <w:szCs w:val="22"/>
        </w:rPr>
        <w:t xml:space="preserve"> у </w:t>
      </w:r>
      <w:proofErr w:type="spellStart"/>
      <w:r w:rsidRPr="00137ED9">
        <w:rPr>
          <w:sz w:val="22"/>
          <w:szCs w:val="22"/>
        </w:rPr>
        <w:t>предмеру</w:t>
      </w:r>
      <w:proofErr w:type="spellEnd"/>
      <w:r w:rsidRPr="00137ED9">
        <w:rPr>
          <w:sz w:val="22"/>
          <w:szCs w:val="22"/>
        </w:rPr>
        <w:t xml:space="preserve"> </w:t>
      </w:r>
      <w:proofErr w:type="spellStart"/>
      <w:r w:rsidRPr="00137ED9">
        <w:rPr>
          <w:sz w:val="22"/>
          <w:szCs w:val="22"/>
        </w:rPr>
        <w:t>радова</w:t>
      </w:r>
      <w:proofErr w:type="spellEnd"/>
      <w:r w:rsidRPr="00137ED9">
        <w:rPr>
          <w:sz w:val="22"/>
          <w:szCs w:val="22"/>
        </w:rPr>
        <w:t xml:space="preserve"> 04  </w:t>
      </w:r>
      <w:proofErr w:type="spellStart"/>
      <w:r w:rsidRPr="00137ED9">
        <w:rPr>
          <w:sz w:val="22"/>
          <w:szCs w:val="22"/>
        </w:rPr>
        <w:t>Електроенергетске</w:t>
      </w:r>
      <w:proofErr w:type="spellEnd"/>
      <w:r w:rsidRPr="00137ED9">
        <w:rPr>
          <w:sz w:val="22"/>
          <w:szCs w:val="22"/>
        </w:rPr>
        <w:t xml:space="preserve"> </w:t>
      </w:r>
      <w:proofErr w:type="spellStart"/>
      <w:r w:rsidRPr="00137ED9">
        <w:rPr>
          <w:sz w:val="22"/>
          <w:szCs w:val="22"/>
        </w:rPr>
        <w:t>инсталације</w:t>
      </w:r>
      <w:proofErr w:type="spellEnd"/>
      <w:r w:rsidRPr="00137ED9">
        <w:rPr>
          <w:sz w:val="22"/>
          <w:szCs w:val="22"/>
        </w:rPr>
        <w:t xml:space="preserve">  </w:t>
      </w:r>
      <w:proofErr w:type="spellStart"/>
      <w:r w:rsidRPr="00137ED9">
        <w:rPr>
          <w:sz w:val="22"/>
          <w:szCs w:val="22"/>
        </w:rPr>
        <w:t>позиција</w:t>
      </w:r>
      <w:proofErr w:type="spellEnd"/>
      <w:r w:rsidRPr="00137ED9">
        <w:rPr>
          <w:sz w:val="22"/>
          <w:szCs w:val="22"/>
        </w:rPr>
        <w:t xml:space="preserve"> Ц </w:t>
      </w:r>
      <w:proofErr w:type="spellStart"/>
      <w:r w:rsidRPr="00137ED9">
        <w:rPr>
          <w:sz w:val="22"/>
          <w:szCs w:val="22"/>
        </w:rPr>
        <w:t>тачка</w:t>
      </w:r>
      <w:proofErr w:type="spellEnd"/>
      <w:r w:rsidRPr="00137ED9">
        <w:rPr>
          <w:sz w:val="22"/>
          <w:szCs w:val="22"/>
        </w:rPr>
        <w:t xml:space="preserve"> 1. </w:t>
      </w:r>
      <w:proofErr w:type="spellStart"/>
      <w:r w:rsidRPr="00137ED9">
        <w:rPr>
          <w:iCs/>
          <w:sz w:val="22"/>
          <w:szCs w:val="22"/>
        </w:rPr>
        <w:t>По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завршеном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прегледу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изведених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радова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треба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извршити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Законска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предвиђена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испитивања</w:t>
      </w:r>
      <w:proofErr w:type="spellEnd"/>
      <w:r w:rsidRPr="00137ED9">
        <w:rPr>
          <w:iCs/>
          <w:sz w:val="22"/>
          <w:szCs w:val="22"/>
        </w:rPr>
        <w:t>:</w:t>
      </w:r>
    </w:p>
    <w:p w:rsidR="00137ED9" w:rsidRPr="00137ED9" w:rsidRDefault="00137ED9" w:rsidP="00137ED9">
      <w:pPr>
        <w:pStyle w:val="TableContents"/>
        <w:jc w:val="both"/>
        <w:rPr>
          <w:iCs/>
          <w:sz w:val="22"/>
          <w:szCs w:val="22"/>
        </w:rPr>
      </w:pPr>
      <w:r w:rsidRPr="00137ED9">
        <w:rPr>
          <w:iCs/>
          <w:sz w:val="22"/>
          <w:szCs w:val="22"/>
        </w:rPr>
        <w:t xml:space="preserve">    -</w:t>
      </w:r>
      <w:proofErr w:type="spellStart"/>
      <w:r w:rsidRPr="00137ED9">
        <w:rPr>
          <w:iCs/>
          <w:sz w:val="22"/>
          <w:szCs w:val="22"/>
        </w:rPr>
        <w:t>Преглед</w:t>
      </w:r>
      <w:proofErr w:type="spellEnd"/>
      <w:r w:rsidRPr="00137ED9">
        <w:rPr>
          <w:iCs/>
          <w:sz w:val="22"/>
          <w:szCs w:val="22"/>
        </w:rPr>
        <w:t xml:space="preserve"> и </w:t>
      </w:r>
      <w:proofErr w:type="spellStart"/>
      <w:r w:rsidRPr="00137ED9">
        <w:rPr>
          <w:iCs/>
          <w:sz w:val="22"/>
          <w:szCs w:val="22"/>
        </w:rPr>
        <w:t>испитивање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електричне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инсталације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са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издавањем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Стручног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налаза</w:t>
      </w:r>
      <w:proofErr w:type="spellEnd"/>
      <w:r w:rsidRPr="00137ED9">
        <w:rPr>
          <w:iCs/>
          <w:sz w:val="22"/>
          <w:szCs w:val="22"/>
        </w:rPr>
        <w:t>;</w:t>
      </w:r>
    </w:p>
    <w:p w:rsidR="00137ED9" w:rsidRPr="00137ED9" w:rsidRDefault="00137ED9" w:rsidP="00137ED9">
      <w:pPr>
        <w:pStyle w:val="TableContents"/>
        <w:jc w:val="both"/>
        <w:rPr>
          <w:iCs/>
          <w:sz w:val="22"/>
          <w:szCs w:val="22"/>
        </w:rPr>
      </w:pPr>
      <w:r w:rsidRPr="00137ED9">
        <w:rPr>
          <w:iCs/>
          <w:sz w:val="22"/>
          <w:szCs w:val="22"/>
        </w:rPr>
        <w:t xml:space="preserve">    -</w:t>
      </w:r>
      <w:proofErr w:type="spellStart"/>
      <w:r w:rsidRPr="00137ED9">
        <w:rPr>
          <w:iCs/>
          <w:sz w:val="22"/>
          <w:szCs w:val="22"/>
        </w:rPr>
        <w:t>Преглед</w:t>
      </w:r>
      <w:proofErr w:type="spellEnd"/>
      <w:r w:rsidRPr="00137ED9">
        <w:rPr>
          <w:iCs/>
          <w:sz w:val="22"/>
          <w:szCs w:val="22"/>
        </w:rPr>
        <w:t xml:space="preserve"> и </w:t>
      </w:r>
      <w:proofErr w:type="spellStart"/>
      <w:r w:rsidRPr="00137ED9">
        <w:rPr>
          <w:iCs/>
          <w:sz w:val="22"/>
          <w:szCs w:val="22"/>
        </w:rPr>
        <w:t>испитивање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громобранске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инсталације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са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издавањем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Стручног</w:t>
      </w:r>
      <w:proofErr w:type="spellEnd"/>
      <w:r w:rsidRPr="00137ED9">
        <w:rPr>
          <w:iCs/>
          <w:sz w:val="22"/>
          <w:szCs w:val="22"/>
        </w:rPr>
        <w:t xml:space="preserve"> </w:t>
      </w:r>
      <w:proofErr w:type="spellStart"/>
      <w:r w:rsidRPr="00137ED9">
        <w:rPr>
          <w:iCs/>
          <w:sz w:val="22"/>
          <w:szCs w:val="22"/>
        </w:rPr>
        <w:t>налаза</w:t>
      </w:r>
      <w:proofErr w:type="spellEnd"/>
      <w:r w:rsidRPr="00137ED9">
        <w:rPr>
          <w:iCs/>
          <w:sz w:val="22"/>
          <w:szCs w:val="22"/>
        </w:rPr>
        <w:t>;</w:t>
      </w:r>
    </w:p>
    <w:p w:rsidR="00137ED9" w:rsidRPr="00137ED9" w:rsidRDefault="00137ED9" w:rsidP="00137ED9">
      <w:pPr>
        <w:jc w:val="both"/>
        <w:rPr>
          <w:iCs/>
          <w:sz w:val="22"/>
          <w:szCs w:val="22"/>
        </w:rPr>
      </w:pPr>
      <w:r w:rsidRPr="00137ED9">
        <w:rPr>
          <w:iCs/>
        </w:rPr>
        <w:t xml:space="preserve">    </w:t>
      </w:r>
      <w:proofErr w:type="gramStart"/>
      <w:r w:rsidRPr="00137ED9">
        <w:rPr>
          <w:iCs/>
        </w:rPr>
        <w:t>-</w:t>
      </w:r>
      <w:proofErr w:type="spellStart"/>
      <w:r w:rsidRPr="00137ED9">
        <w:rPr>
          <w:iCs/>
        </w:rPr>
        <w:t>комплетирање</w:t>
      </w:r>
      <w:proofErr w:type="spellEnd"/>
      <w:r w:rsidRPr="00137ED9">
        <w:rPr>
          <w:iCs/>
        </w:rPr>
        <w:t xml:space="preserve"> </w:t>
      </w:r>
      <w:proofErr w:type="spellStart"/>
      <w:r w:rsidRPr="00137ED9">
        <w:rPr>
          <w:iCs/>
        </w:rPr>
        <w:t>завршених</w:t>
      </w:r>
      <w:proofErr w:type="spellEnd"/>
      <w:r w:rsidRPr="00137ED9">
        <w:rPr>
          <w:iCs/>
        </w:rPr>
        <w:t xml:space="preserve"> </w:t>
      </w:r>
      <w:proofErr w:type="spellStart"/>
      <w:r w:rsidRPr="00137ED9">
        <w:rPr>
          <w:iCs/>
        </w:rPr>
        <w:t>радова</w:t>
      </w:r>
      <w:proofErr w:type="spellEnd"/>
      <w:r w:rsidRPr="00137ED9">
        <w:rPr>
          <w:iCs/>
        </w:rPr>
        <w:t xml:space="preserve"> </w:t>
      </w:r>
      <w:proofErr w:type="spellStart"/>
      <w:r w:rsidRPr="00137ED9">
        <w:rPr>
          <w:iCs/>
        </w:rPr>
        <w:t>на</w:t>
      </w:r>
      <w:proofErr w:type="spellEnd"/>
      <w:r w:rsidRPr="00137ED9">
        <w:rPr>
          <w:iCs/>
        </w:rPr>
        <w:t xml:space="preserve"> </w:t>
      </w:r>
      <w:proofErr w:type="spellStart"/>
      <w:r w:rsidRPr="00137ED9">
        <w:rPr>
          <w:iCs/>
        </w:rPr>
        <w:t>напред</w:t>
      </w:r>
      <w:proofErr w:type="spellEnd"/>
      <w:r w:rsidRPr="00137ED9">
        <w:rPr>
          <w:iCs/>
        </w:rPr>
        <w:t xml:space="preserve"> </w:t>
      </w:r>
      <w:proofErr w:type="spellStart"/>
      <w:r w:rsidRPr="00137ED9">
        <w:rPr>
          <w:iCs/>
        </w:rPr>
        <w:t>описан</w:t>
      </w:r>
      <w:proofErr w:type="spellEnd"/>
      <w:r w:rsidRPr="00137ED9">
        <w:rPr>
          <w:iCs/>
        </w:rPr>
        <w:t xml:space="preserve"> </w:t>
      </w:r>
      <w:proofErr w:type="spellStart"/>
      <w:r w:rsidRPr="00137ED9">
        <w:rPr>
          <w:iCs/>
        </w:rPr>
        <w:t>начин</w:t>
      </w:r>
      <w:proofErr w:type="spellEnd"/>
      <w:r w:rsidRPr="00137ED9">
        <w:rPr>
          <w:iCs/>
        </w:rPr>
        <w:t xml:space="preserve">, </w:t>
      </w:r>
      <w:proofErr w:type="spellStart"/>
      <w:r w:rsidRPr="00137ED9">
        <w:rPr>
          <w:iCs/>
        </w:rPr>
        <w:t>уз</w:t>
      </w:r>
      <w:proofErr w:type="spellEnd"/>
      <w:r w:rsidRPr="00137ED9">
        <w:rPr>
          <w:iCs/>
        </w:rPr>
        <w:t xml:space="preserve"> </w:t>
      </w:r>
      <w:proofErr w:type="spellStart"/>
      <w:r w:rsidRPr="00137ED9">
        <w:rPr>
          <w:iCs/>
        </w:rPr>
        <w:t>сва</w:t>
      </w:r>
      <w:proofErr w:type="spellEnd"/>
      <w:r w:rsidRPr="00137ED9">
        <w:rPr>
          <w:iCs/>
        </w:rPr>
        <w:t xml:space="preserve"> </w:t>
      </w:r>
      <w:proofErr w:type="spellStart"/>
      <w:r w:rsidRPr="00137ED9">
        <w:rPr>
          <w:iCs/>
        </w:rPr>
        <w:t>наведена</w:t>
      </w:r>
      <w:proofErr w:type="spellEnd"/>
      <w:r w:rsidRPr="00137ED9">
        <w:rPr>
          <w:iCs/>
        </w:rPr>
        <w:t xml:space="preserve"> </w:t>
      </w:r>
      <w:proofErr w:type="spellStart"/>
      <w:r w:rsidRPr="00137ED9">
        <w:rPr>
          <w:iCs/>
        </w:rPr>
        <w:t>испитивања</w:t>
      </w:r>
      <w:proofErr w:type="spellEnd"/>
      <w:r w:rsidRPr="00137ED9">
        <w:rPr>
          <w:iCs/>
        </w:rPr>
        <w:t xml:space="preserve"> </w:t>
      </w:r>
      <w:proofErr w:type="spellStart"/>
      <w:r w:rsidRPr="00137ED9">
        <w:rPr>
          <w:iCs/>
        </w:rPr>
        <w:t>давање</w:t>
      </w:r>
      <w:proofErr w:type="spellEnd"/>
      <w:r w:rsidRPr="00137ED9">
        <w:rPr>
          <w:iCs/>
        </w:rPr>
        <w:t xml:space="preserve"> </w:t>
      </w:r>
      <w:proofErr w:type="spellStart"/>
      <w:r w:rsidRPr="00137ED9">
        <w:rPr>
          <w:iCs/>
        </w:rPr>
        <w:t>атеста</w:t>
      </w:r>
      <w:proofErr w:type="spellEnd"/>
      <w:r w:rsidRPr="00137ED9">
        <w:rPr>
          <w:iCs/>
        </w:rPr>
        <w:t xml:space="preserve"> и </w:t>
      </w:r>
      <w:proofErr w:type="spellStart"/>
      <w:r w:rsidRPr="00137ED9">
        <w:rPr>
          <w:iCs/>
        </w:rPr>
        <w:t>упутства</w:t>
      </w:r>
      <w:proofErr w:type="spellEnd"/>
      <w:r w:rsidRPr="00137ED9">
        <w:rPr>
          <w:iCs/>
        </w:rPr>
        <w:t xml:space="preserve"> </w:t>
      </w:r>
      <w:proofErr w:type="spellStart"/>
      <w:r w:rsidRPr="00137ED9">
        <w:rPr>
          <w:iCs/>
        </w:rPr>
        <w:t>као</w:t>
      </w:r>
      <w:proofErr w:type="spellEnd"/>
      <w:r w:rsidRPr="00137ED9">
        <w:rPr>
          <w:iCs/>
        </w:rPr>
        <w:t xml:space="preserve"> и </w:t>
      </w:r>
      <w:proofErr w:type="spellStart"/>
      <w:r w:rsidRPr="00137ED9">
        <w:rPr>
          <w:iCs/>
        </w:rPr>
        <w:t>пуштање</w:t>
      </w:r>
      <w:proofErr w:type="spellEnd"/>
      <w:r w:rsidRPr="00137ED9">
        <w:rPr>
          <w:iCs/>
        </w:rPr>
        <w:t xml:space="preserve"> </w:t>
      </w:r>
      <w:proofErr w:type="spellStart"/>
      <w:r w:rsidRPr="00137ED9">
        <w:rPr>
          <w:iCs/>
        </w:rPr>
        <w:t>инсталације</w:t>
      </w:r>
      <w:proofErr w:type="spellEnd"/>
      <w:r w:rsidRPr="00137ED9">
        <w:rPr>
          <w:iCs/>
        </w:rPr>
        <w:t xml:space="preserve"> и </w:t>
      </w:r>
      <w:proofErr w:type="spellStart"/>
      <w:r w:rsidRPr="00137ED9">
        <w:rPr>
          <w:iCs/>
        </w:rPr>
        <w:t>предаје</w:t>
      </w:r>
      <w:proofErr w:type="spellEnd"/>
      <w:r w:rsidRPr="00137ED9">
        <w:rPr>
          <w:iCs/>
        </w:rPr>
        <w:t xml:space="preserve"> </w:t>
      </w:r>
      <w:proofErr w:type="spellStart"/>
      <w:r w:rsidRPr="00137ED9">
        <w:rPr>
          <w:iCs/>
        </w:rPr>
        <w:t>листе</w:t>
      </w:r>
      <w:proofErr w:type="spellEnd"/>
      <w:r w:rsidRPr="00137ED9">
        <w:rPr>
          <w:iCs/>
        </w:rPr>
        <w:t xml:space="preserve"> </w:t>
      </w:r>
      <w:proofErr w:type="spellStart"/>
      <w:r w:rsidRPr="00137ED9">
        <w:rPr>
          <w:iCs/>
        </w:rPr>
        <w:t>инвеститору</w:t>
      </w:r>
      <w:proofErr w:type="spellEnd"/>
      <w:r w:rsidRPr="00137ED9">
        <w:rPr>
          <w:iCs/>
        </w:rPr>
        <w:t xml:space="preserve"> </w:t>
      </w:r>
      <w:proofErr w:type="spellStart"/>
      <w:r w:rsidRPr="00137ED9">
        <w:rPr>
          <w:iCs/>
        </w:rPr>
        <w:t>на</w:t>
      </w:r>
      <w:proofErr w:type="spellEnd"/>
      <w:r w:rsidRPr="00137ED9">
        <w:rPr>
          <w:iCs/>
        </w:rPr>
        <w:t xml:space="preserve"> </w:t>
      </w:r>
      <w:proofErr w:type="spellStart"/>
      <w:r w:rsidRPr="00137ED9">
        <w:rPr>
          <w:iCs/>
        </w:rPr>
        <w:t>употребу</w:t>
      </w:r>
      <w:proofErr w:type="spellEnd"/>
      <w:r w:rsidRPr="00137ED9">
        <w:rPr>
          <w:iCs/>
        </w:rPr>
        <w:t>.</w:t>
      </w:r>
      <w:proofErr w:type="gramEnd"/>
    </w:p>
    <w:p w:rsidR="00137ED9" w:rsidRDefault="00137ED9" w:rsidP="00137ED9">
      <w:pPr>
        <w:jc w:val="both"/>
        <w:rPr>
          <w:b/>
          <w:iCs/>
          <w:lang w:val="sr-Cyrl-RS"/>
        </w:rPr>
      </w:pPr>
      <w:proofErr w:type="spellStart"/>
      <w:r w:rsidRPr="00137ED9">
        <w:rPr>
          <w:b/>
          <w:iCs/>
        </w:rPr>
        <w:t>Када</w:t>
      </w:r>
      <w:proofErr w:type="spellEnd"/>
      <w:r w:rsidRPr="00137ED9">
        <w:rPr>
          <w:b/>
          <w:iCs/>
        </w:rPr>
        <w:t xml:space="preserve"> </w:t>
      </w:r>
      <w:proofErr w:type="spellStart"/>
      <w:r w:rsidRPr="00137ED9">
        <w:rPr>
          <w:b/>
          <w:iCs/>
        </w:rPr>
        <w:t>се</w:t>
      </w:r>
      <w:proofErr w:type="spellEnd"/>
      <w:r w:rsidRPr="00137ED9">
        <w:rPr>
          <w:b/>
          <w:iCs/>
        </w:rPr>
        <w:t xml:space="preserve"> </w:t>
      </w:r>
      <w:proofErr w:type="spellStart"/>
      <w:r w:rsidRPr="00137ED9">
        <w:rPr>
          <w:b/>
          <w:iCs/>
        </w:rPr>
        <w:t>инсталација</w:t>
      </w:r>
      <w:proofErr w:type="spellEnd"/>
      <w:r w:rsidRPr="00137ED9">
        <w:rPr>
          <w:b/>
          <w:iCs/>
        </w:rPr>
        <w:t xml:space="preserve"> </w:t>
      </w:r>
      <w:proofErr w:type="spellStart"/>
      <w:r w:rsidRPr="00137ED9">
        <w:rPr>
          <w:b/>
          <w:iCs/>
        </w:rPr>
        <w:t>на</w:t>
      </w:r>
      <w:proofErr w:type="spellEnd"/>
      <w:r w:rsidRPr="00137ED9">
        <w:rPr>
          <w:b/>
          <w:iCs/>
        </w:rPr>
        <w:t xml:space="preserve"> </w:t>
      </w:r>
      <w:proofErr w:type="spellStart"/>
      <w:r w:rsidRPr="00137ED9">
        <w:rPr>
          <w:b/>
          <w:iCs/>
        </w:rPr>
        <w:t>објекту</w:t>
      </w:r>
      <w:proofErr w:type="spellEnd"/>
      <w:r w:rsidRPr="00137ED9">
        <w:rPr>
          <w:b/>
          <w:iCs/>
        </w:rPr>
        <w:t xml:space="preserve"> </w:t>
      </w:r>
      <w:proofErr w:type="spellStart"/>
      <w:r w:rsidRPr="00137ED9">
        <w:rPr>
          <w:b/>
          <w:iCs/>
        </w:rPr>
        <w:t>не</w:t>
      </w:r>
      <w:proofErr w:type="spellEnd"/>
      <w:r w:rsidRPr="00137ED9">
        <w:rPr>
          <w:b/>
          <w:iCs/>
        </w:rPr>
        <w:t xml:space="preserve"> </w:t>
      </w:r>
      <w:proofErr w:type="spellStart"/>
      <w:r w:rsidRPr="00137ED9">
        <w:rPr>
          <w:b/>
          <w:iCs/>
        </w:rPr>
        <w:t>ради</w:t>
      </w:r>
      <w:proofErr w:type="spellEnd"/>
      <w:r w:rsidRPr="00137ED9">
        <w:rPr>
          <w:b/>
          <w:iCs/>
        </w:rPr>
        <w:t xml:space="preserve"> </w:t>
      </w:r>
      <w:proofErr w:type="spellStart"/>
      <w:r w:rsidRPr="00137ED9">
        <w:rPr>
          <w:b/>
          <w:iCs/>
        </w:rPr>
        <w:t>већ</w:t>
      </w:r>
      <w:proofErr w:type="spellEnd"/>
      <w:r w:rsidRPr="00137ED9">
        <w:rPr>
          <w:b/>
          <w:iCs/>
        </w:rPr>
        <w:t xml:space="preserve"> </w:t>
      </w:r>
      <w:proofErr w:type="spellStart"/>
      <w:r w:rsidRPr="00137ED9">
        <w:rPr>
          <w:b/>
          <w:iCs/>
        </w:rPr>
        <w:t>се</w:t>
      </w:r>
      <w:proofErr w:type="spellEnd"/>
      <w:r w:rsidRPr="00137ED9">
        <w:rPr>
          <w:b/>
          <w:iCs/>
        </w:rPr>
        <w:t xml:space="preserve"> </w:t>
      </w:r>
      <w:proofErr w:type="spellStart"/>
      <w:r w:rsidRPr="00137ED9">
        <w:rPr>
          <w:b/>
          <w:iCs/>
        </w:rPr>
        <w:t>на</w:t>
      </w:r>
      <w:proofErr w:type="spellEnd"/>
      <w:r w:rsidRPr="00137ED9">
        <w:rPr>
          <w:b/>
          <w:iCs/>
        </w:rPr>
        <w:t xml:space="preserve"> </w:t>
      </w:r>
      <w:proofErr w:type="spellStart"/>
      <w:r w:rsidRPr="00137ED9">
        <w:rPr>
          <w:b/>
          <w:iCs/>
        </w:rPr>
        <w:t>постојећу</w:t>
      </w:r>
      <w:proofErr w:type="spellEnd"/>
      <w:r w:rsidRPr="00137ED9">
        <w:rPr>
          <w:b/>
          <w:iCs/>
        </w:rPr>
        <w:t xml:space="preserve"> </w:t>
      </w:r>
      <w:proofErr w:type="spellStart"/>
      <w:r w:rsidRPr="00137ED9">
        <w:rPr>
          <w:b/>
          <w:iCs/>
        </w:rPr>
        <w:t>инсталацију</w:t>
      </w:r>
      <w:proofErr w:type="spellEnd"/>
      <w:r w:rsidRPr="00137ED9">
        <w:rPr>
          <w:b/>
          <w:iCs/>
        </w:rPr>
        <w:t xml:space="preserve"> </w:t>
      </w:r>
      <w:proofErr w:type="spellStart"/>
      <w:r w:rsidRPr="00137ED9">
        <w:rPr>
          <w:b/>
          <w:iCs/>
        </w:rPr>
        <w:t>монтира</w:t>
      </w:r>
      <w:proofErr w:type="spellEnd"/>
      <w:r w:rsidRPr="00137ED9">
        <w:rPr>
          <w:b/>
          <w:iCs/>
        </w:rPr>
        <w:t xml:space="preserve"> </w:t>
      </w:r>
      <w:proofErr w:type="spellStart"/>
      <w:r w:rsidRPr="00137ED9">
        <w:rPr>
          <w:b/>
          <w:iCs/>
        </w:rPr>
        <w:t>нова</w:t>
      </w:r>
      <w:proofErr w:type="spellEnd"/>
      <w:r w:rsidRPr="00137ED9">
        <w:rPr>
          <w:b/>
          <w:iCs/>
        </w:rPr>
        <w:t xml:space="preserve"> </w:t>
      </w:r>
      <w:proofErr w:type="spellStart"/>
      <w:proofErr w:type="gramStart"/>
      <w:r w:rsidRPr="00137ED9">
        <w:rPr>
          <w:b/>
          <w:iCs/>
        </w:rPr>
        <w:t>опрема</w:t>
      </w:r>
      <w:proofErr w:type="spellEnd"/>
      <w:r w:rsidRPr="00137ED9">
        <w:rPr>
          <w:b/>
          <w:iCs/>
        </w:rPr>
        <w:t xml:space="preserve"> ,</w:t>
      </w:r>
      <w:proofErr w:type="gramEnd"/>
      <w:r w:rsidRPr="00137ED9">
        <w:rPr>
          <w:b/>
          <w:iCs/>
        </w:rPr>
        <w:t xml:space="preserve"> </w:t>
      </w:r>
      <w:proofErr w:type="spellStart"/>
      <w:r w:rsidRPr="00137ED9">
        <w:rPr>
          <w:b/>
          <w:iCs/>
        </w:rPr>
        <w:t>не</w:t>
      </w:r>
      <w:proofErr w:type="spellEnd"/>
      <w:r w:rsidRPr="00137ED9">
        <w:rPr>
          <w:b/>
          <w:iCs/>
        </w:rPr>
        <w:t xml:space="preserve"> </w:t>
      </w:r>
      <w:proofErr w:type="spellStart"/>
      <w:r w:rsidRPr="00137ED9">
        <w:rPr>
          <w:b/>
          <w:iCs/>
        </w:rPr>
        <w:t>мењају</w:t>
      </w:r>
      <w:proofErr w:type="spellEnd"/>
      <w:r w:rsidRPr="00137ED9">
        <w:rPr>
          <w:b/>
          <w:iCs/>
        </w:rPr>
        <w:t xml:space="preserve"> </w:t>
      </w:r>
      <w:proofErr w:type="spellStart"/>
      <w:r w:rsidRPr="00137ED9">
        <w:rPr>
          <w:b/>
          <w:iCs/>
        </w:rPr>
        <w:t>се</w:t>
      </w:r>
      <w:proofErr w:type="spellEnd"/>
      <w:r w:rsidRPr="00137ED9">
        <w:rPr>
          <w:b/>
          <w:iCs/>
        </w:rPr>
        <w:t xml:space="preserve"> </w:t>
      </w:r>
      <w:proofErr w:type="spellStart"/>
      <w:r w:rsidRPr="00137ED9">
        <w:rPr>
          <w:b/>
          <w:iCs/>
        </w:rPr>
        <w:t>напојни</w:t>
      </w:r>
      <w:proofErr w:type="spellEnd"/>
      <w:r w:rsidRPr="00137ED9">
        <w:rPr>
          <w:b/>
          <w:iCs/>
        </w:rPr>
        <w:t xml:space="preserve"> </w:t>
      </w:r>
      <w:proofErr w:type="spellStart"/>
      <w:r w:rsidRPr="00137ED9">
        <w:rPr>
          <w:b/>
          <w:iCs/>
        </w:rPr>
        <w:t>каблови</w:t>
      </w:r>
      <w:proofErr w:type="spellEnd"/>
      <w:r w:rsidRPr="00137ED9">
        <w:rPr>
          <w:b/>
          <w:iCs/>
        </w:rPr>
        <w:t xml:space="preserve"> </w:t>
      </w:r>
      <w:proofErr w:type="spellStart"/>
      <w:r w:rsidRPr="00137ED9">
        <w:rPr>
          <w:b/>
          <w:iCs/>
        </w:rPr>
        <w:t>већ</w:t>
      </w:r>
      <w:proofErr w:type="spellEnd"/>
      <w:r w:rsidRPr="00137ED9">
        <w:rPr>
          <w:b/>
          <w:iCs/>
        </w:rPr>
        <w:t xml:space="preserve"> </w:t>
      </w:r>
      <w:proofErr w:type="spellStart"/>
      <w:r w:rsidRPr="00137ED9">
        <w:rPr>
          <w:b/>
          <w:iCs/>
        </w:rPr>
        <w:t>само</w:t>
      </w:r>
      <w:proofErr w:type="spellEnd"/>
      <w:r w:rsidRPr="00137ED9">
        <w:rPr>
          <w:b/>
          <w:iCs/>
        </w:rPr>
        <w:t xml:space="preserve"> </w:t>
      </w:r>
      <w:proofErr w:type="spellStart"/>
      <w:r w:rsidRPr="00137ED9">
        <w:rPr>
          <w:b/>
          <w:iCs/>
        </w:rPr>
        <w:t>опрема</w:t>
      </w:r>
      <w:proofErr w:type="spellEnd"/>
      <w:r w:rsidRPr="00137ED9">
        <w:rPr>
          <w:b/>
          <w:iCs/>
        </w:rPr>
        <w:t xml:space="preserve"> у </w:t>
      </w:r>
      <w:proofErr w:type="spellStart"/>
      <w:r w:rsidRPr="00137ED9">
        <w:rPr>
          <w:b/>
          <w:iCs/>
        </w:rPr>
        <w:t>постојећим</w:t>
      </w:r>
      <w:proofErr w:type="spellEnd"/>
      <w:r w:rsidRPr="00137ED9">
        <w:rPr>
          <w:b/>
          <w:iCs/>
        </w:rPr>
        <w:t xml:space="preserve"> РО , </w:t>
      </w:r>
      <w:proofErr w:type="spellStart"/>
      <w:r w:rsidRPr="00137ED9">
        <w:rPr>
          <w:b/>
          <w:iCs/>
        </w:rPr>
        <w:t>питање</w:t>
      </w:r>
      <w:proofErr w:type="spellEnd"/>
      <w:r w:rsidRPr="00137ED9">
        <w:rPr>
          <w:b/>
          <w:iCs/>
        </w:rPr>
        <w:t xml:space="preserve"> </w:t>
      </w:r>
      <w:proofErr w:type="spellStart"/>
      <w:r w:rsidRPr="00137ED9">
        <w:rPr>
          <w:b/>
          <w:iCs/>
        </w:rPr>
        <w:t>је</w:t>
      </w:r>
      <w:proofErr w:type="spellEnd"/>
      <w:r w:rsidRPr="00137ED9">
        <w:rPr>
          <w:b/>
          <w:iCs/>
        </w:rPr>
        <w:t xml:space="preserve">  у </w:t>
      </w:r>
      <w:proofErr w:type="spellStart"/>
      <w:r w:rsidRPr="00137ED9">
        <w:rPr>
          <w:b/>
          <w:iCs/>
        </w:rPr>
        <w:t>каквом</w:t>
      </w:r>
      <w:proofErr w:type="spellEnd"/>
      <w:r w:rsidRPr="00137ED9">
        <w:rPr>
          <w:b/>
          <w:iCs/>
        </w:rPr>
        <w:t xml:space="preserve"> </w:t>
      </w:r>
      <w:proofErr w:type="spellStart"/>
      <w:r w:rsidRPr="00137ED9">
        <w:rPr>
          <w:b/>
          <w:iCs/>
        </w:rPr>
        <w:t>је</w:t>
      </w:r>
      <w:proofErr w:type="spellEnd"/>
      <w:r w:rsidRPr="00137ED9">
        <w:rPr>
          <w:b/>
          <w:iCs/>
        </w:rPr>
        <w:t xml:space="preserve"> </w:t>
      </w:r>
      <w:proofErr w:type="spellStart"/>
      <w:r w:rsidRPr="00137ED9">
        <w:rPr>
          <w:b/>
          <w:iCs/>
        </w:rPr>
        <w:t>стању</w:t>
      </w:r>
      <w:proofErr w:type="spellEnd"/>
      <w:r w:rsidRPr="00137ED9">
        <w:rPr>
          <w:b/>
          <w:iCs/>
        </w:rPr>
        <w:t xml:space="preserve"> </w:t>
      </w:r>
      <w:proofErr w:type="spellStart"/>
      <w:r w:rsidRPr="00137ED9">
        <w:rPr>
          <w:b/>
          <w:iCs/>
        </w:rPr>
        <w:t>постојећа</w:t>
      </w:r>
      <w:proofErr w:type="spellEnd"/>
      <w:r w:rsidRPr="00137ED9">
        <w:rPr>
          <w:b/>
          <w:iCs/>
        </w:rPr>
        <w:t xml:space="preserve"> </w:t>
      </w:r>
      <w:proofErr w:type="spellStart"/>
      <w:r w:rsidRPr="00137ED9">
        <w:rPr>
          <w:b/>
          <w:iCs/>
        </w:rPr>
        <w:t>инсталација</w:t>
      </w:r>
      <w:proofErr w:type="spellEnd"/>
      <w:r w:rsidRPr="00137ED9">
        <w:rPr>
          <w:b/>
          <w:iCs/>
        </w:rPr>
        <w:t xml:space="preserve"> ,  </w:t>
      </w:r>
      <w:proofErr w:type="spellStart"/>
      <w:r w:rsidRPr="00137ED9">
        <w:rPr>
          <w:b/>
          <w:iCs/>
        </w:rPr>
        <w:t>постојећи</w:t>
      </w:r>
      <w:proofErr w:type="spellEnd"/>
      <w:r w:rsidRPr="00137ED9">
        <w:rPr>
          <w:b/>
          <w:iCs/>
        </w:rPr>
        <w:t xml:space="preserve"> РО , </w:t>
      </w:r>
      <w:proofErr w:type="spellStart"/>
      <w:r w:rsidRPr="00137ED9">
        <w:rPr>
          <w:b/>
          <w:iCs/>
        </w:rPr>
        <w:t>којим</w:t>
      </w:r>
      <w:proofErr w:type="spellEnd"/>
      <w:r w:rsidRPr="00137ED9">
        <w:rPr>
          <w:b/>
          <w:iCs/>
        </w:rPr>
        <w:t xml:space="preserve"> </w:t>
      </w:r>
      <w:proofErr w:type="spellStart"/>
      <w:r w:rsidRPr="00137ED9">
        <w:rPr>
          <w:b/>
          <w:iCs/>
        </w:rPr>
        <w:t>типом</w:t>
      </w:r>
      <w:proofErr w:type="spellEnd"/>
      <w:r w:rsidRPr="00137ED9">
        <w:rPr>
          <w:b/>
          <w:iCs/>
        </w:rPr>
        <w:t xml:space="preserve"> </w:t>
      </w:r>
      <w:proofErr w:type="spellStart"/>
      <w:r w:rsidRPr="00137ED9">
        <w:rPr>
          <w:b/>
          <w:iCs/>
        </w:rPr>
        <w:t>кабла</w:t>
      </w:r>
      <w:proofErr w:type="spellEnd"/>
      <w:r w:rsidRPr="00137ED9">
        <w:rPr>
          <w:b/>
          <w:iCs/>
        </w:rPr>
        <w:t xml:space="preserve"> </w:t>
      </w:r>
      <w:proofErr w:type="spellStart"/>
      <w:r w:rsidRPr="00137ED9">
        <w:rPr>
          <w:b/>
          <w:iCs/>
        </w:rPr>
        <w:t>је</w:t>
      </w:r>
      <w:proofErr w:type="spellEnd"/>
      <w:r w:rsidRPr="00137ED9">
        <w:rPr>
          <w:b/>
          <w:iCs/>
        </w:rPr>
        <w:t xml:space="preserve"> </w:t>
      </w:r>
      <w:proofErr w:type="spellStart"/>
      <w:r w:rsidRPr="00137ED9">
        <w:rPr>
          <w:b/>
          <w:iCs/>
        </w:rPr>
        <w:t>рађена</w:t>
      </w:r>
      <w:proofErr w:type="spellEnd"/>
      <w:r w:rsidRPr="00137ED9">
        <w:rPr>
          <w:b/>
          <w:iCs/>
        </w:rPr>
        <w:t xml:space="preserve"> </w:t>
      </w:r>
      <w:proofErr w:type="spellStart"/>
      <w:r w:rsidRPr="00137ED9">
        <w:rPr>
          <w:b/>
          <w:iCs/>
        </w:rPr>
        <w:t>инсталација</w:t>
      </w:r>
      <w:proofErr w:type="spellEnd"/>
      <w:r w:rsidRPr="00137ED9">
        <w:rPr>
          <w:b/>
          <w:iCs/>
        </w:rPr>
        <w:t xml:space="preserve"> , у </w:t>
      </w:r>
      <w:proofErr w:type="spellStart"/>
      <w:r w:rsidRPr="00137ED9">
        <w:rPr>
          <w:b/>
          <w:iCs/>
        </w:rPr>
        <w:t>каквом</w:t>
      </w:r>
      <w:proofErr w:type="spellEnd"/>
      <w:r w:rsidRPr="00137ED9">
        <w:rPr>
          <w:b/>
          <w:iCs/>
        </w:rPr>
        <w:t xml:space="preserve"> </w:t>
      </w:r>
      <w:proofErr w:type="spellStart"/>
      <w:r w:rsidRPr="00137ED9">
        <w:rPr>
          <w:b/>
          <w:iCs/>
        </w:rPr>
        <w:t>је</w:t>
      </w:r>
      <w:proofErr w:type="spellEnd"/>
      <w:r w:rsidRPr="00137ED9">
        <w:rPr>
          <w:b/>
          <w:iCs/>
        </w:rPr>
        <w:t xml:space="preserve"> </w:t>
      </w:r>
      <w:proofErr w:type="spellStart"/>
      <w:r w:rsidRPr="00137ED9">
        <w:rPr>
          <w:b/>
          <w:iCs/>
        </w:rPr>
        <w:t>стању</w:t>
      </w:r>
      <w:proofErr w:type="spellEnd"/>
      <w:r w:rsidRPr="00137ED9">
        <w:rPr>
          <w:b/>
          <w:iCs/>
        </w:rPr>
        <w:t xml:space="preserve"> </w:t>
      </w:r>
      <w:proofErr w:type="spellStart"/>
      <w:r w:rsidRPr="00137ED9">
        <w:rPr>
          <w:b/>
          <w:iCs/>
        </w:rPr>
        <w:t>постојећа</w:t>
      </w:r>
      <w:proofErr w:type="spellEnd"/>
      <w:r w:rsidRPr="00137ED9">
        <w:rPr>
          <w:b/>
          <w:iCs/>
        </w:rPr>
        <w:t xml:space="preserve"> </w:t>
      </w:r>
      <w:proofErr w:type="spellStart"/>
      <w:r w:rsidRPr="00137ED9">
        <w:rPr>
          <w:b/>
          <w:iCs/>
        </w:rPr>
        <w:t>инсталација</w:t>
      </w:r>
      <w:proofErr w:type="spellEnd"/>
      <w:r w:rsidRPr="00137ED9">
        <w:rPr>
          <w:b/>
          <w:iCs/>
        </w:rPr>
        <w:t xml:space="preserve"> и </w:t>
      </w:r>
      <w:proofErr w:type="spellStart"/>
      <w:r w:rsidRPr="00137ED9">
        <w:rPr>
          <w:b/>
          <w:iCs/>
        </w:rPr>
        <w:t>како</w:t>
      </w:r>
      <w:proofErr w:type="spellEnd"/>
      <w:r w:rsidRPr="00137ED9">
        <w:rPr>
          <w:b/>
          <w:iCs/>
        </w:rPr>
        <w:t xml:space="preserve"> </w:t>
      </w:r>
      <w:proofErr w:type="spellStart"/>
      <w:r w:rsidRPr="00137ED9">
        <w:rPr>
          <w:b/>
          <w:iCs/>
        </w:rPr>
        <w:t>будући</w:t>
      </w:r>
      <w:proofErr w:type="spellEnd"/>
      <w:r w:rsidRPr="00137ED9">
        <w:rPr>
          <w:b/>
          <w:iCs/>
        </w:rPr>
        <w:t xml:space="preserve"> </w:t>
      </w:r>
      <w:proofErr w:type="spellStart"/>
      <w:r w:rsidRPr="00137ED9">
        <w:rPr>
          <w:b/>
          <w:iCs/>
        </w:rPr>
        <w:t>извођач</w:t>
      </w:r>
      <w:proofErr w:type="spellEnd"/>
      <w:r w:rsidRPr="00137ED9">
        <w:rPr>
          <w:b/>
          <w:iCs/>
        </w:rPr>
        <w:t xml:space="preserve"> </w:t>
      </w:r>
      <w:proofErr w:type="spellStart"/>
      <w:r w:rsidRPr="00137ED9">
        <w:rPr>
          <w:b/>
          <w:iCs/>
        </w:rPr>
        <w:t>радова</w:t>
      </w:r>
      <w:proofErr w:type="spellEnd"/>
      <w:r w:rsidRPr="00137ED9">
        <w:rPr>
          <w:b/>
          <w:iCs/>
        </w:rPr>
        <w:t xml:space="preserve"> </w:t>
      </w:r>
      <w:proofErr w:type="spellStart"/>
      <w:r w:rsidRPr="00137ED9">
        <w:rPr>
          <w:b/>
          <w:iCs/>
        </w:rPr>
        <w:t>може</w:t>
      </w:r>
      <w:proofErr w:type="spellEnd"/>
      <w:r w:rsidRPr="00137ED9">
        <w:rPr>
          <w:b/>
          <w:iCs/>
        </w:rPr>
        <w:t xml:space="preserve"> </w:t>
      </w:r>
      <w:proofErr w:type="spellStart"/>
      <w:r w:rsidRPr="00137ED9">
        <w:rPr>
          <w:b/>
          <w:iCs/>
        </w:rPr>
        <w:t>да</w:t>
      </w:r>
      <w:proofErr w:type="spellEnd"/>
      <w:r w:rsidRPr="00137ED9">
        <w:rPr>
          <w:b/>
          <w:iCs/>
        </w:rPr>
        <w:t xml:space="preserve"> </w:t>
      </w:r>
      <w:proofErr w:type="spellStart"/>
      <w:r w:rsidRPr="00137ED9">
        <w:rPr>
          <w:b/>
          <w:iCs/>
        </w:rPr>
        <w:t>да</w:t>
      </w:r>
      <w:proofErr w:type="spellEnd"/>
      <w:r w:rsidRPr="00137ED9">
        <w:rPr>
          <w:b/>
          <w:iCs/>
        </w:rPr>
        <w:t xml:space="preserve"> </w:t>
      </w:r>
      <w:proofErr w:type="spellStart"/>
      <w:r w:rsidRPr="00137ED9">
        <w:rPr>
          <w:b/>
          <w:iCs/>
        </w:rPr>
        <w:t>стручни</w:t>
      </w:r>
      <w:proofErr w:type="spellEnd"/>
      <w:r w:rsidRPr="00137ED9">
        <w:rPr>
          <w:b/>
          <w:iCs/>
        </w:rPr>
        <w:t xml:space="preserve"> </w:t>
      </w:r>
      <w:proofErr w:type="spellStart"/>
      <w:r w:rsidRPr="00137ED9">
        <w:rPr>
          <w:b/>
          <w:iCs/>
        </w:rPr>
        <w:t>налаз</w:t>
      </w:r>
      <w:proofErr w:type="spellEnd"/>
      <w:r w:rsidRPr="00137ED9">
        <w:rPr>
          <w:b/>
          <w:iCs/>
        </w:rPr>
        <w:t xml:space="preserve"> и </w:t>
      </w:r>
      <w:proofErr w:type="spellStart"/>
      <w:r w:rsidRPr="00137ED9">
        <w:rPr>
          <w:b/>
          <w:iCs/>
        </w:rPr>
        <w:t>гаранцију</w:t>
      </w:r>
      <w:proofErr w:type="spellEnd"/>
      <w:r w:rsidRPr="00137ED9">
        <w:rPr>
          <w:b/>
          <w:iCs/>
        </w:rPr>
        <w:t xml:space="preserve"> </w:t>
      </w:r>
      <w:proofErr w:type="spellStart"/>
      <w:r w:rsidRPr="00137ED9">
        <w:rPr>
          <w:b/>
          <w:iCs/>
        </w:rPr>
        <w:t>за</w:t>
      </w:r>
      <w:proofErr w:type="spellEnd"/>
      <w:r w:rsidRPr="00137ED9">
        <w:rPr>
          <w:b/>
          <w:iCs/>
        </w:rPr>
        <w:t xml:space="preserve"> </w:t>
      </w:r>
      <w:proofErr w:type="spellStart"/>
      <w:r w:rsidRPr="00137ED9">
        <w:rPr>
          <w:b/>
          <w:iCs/>
        </w:rPr>
        <w:t>нешто</w:t>
      </w:r>
      <w:proofErr w:type="spellEnd"/>
      <w:r w:rsidRPr="00137ED9">
        <w:rPr>
          <w:b/>
          <w:iCs/>
        </w:rPr>
        <w:t xml:space="preserve"> </w:t>
      </w:r>
      <w:proofErr w:type="spellStart"/>
      <w:r w:rsidRPr="00137ED9">
        <w:rPr>
          <w:b/>
          <w:iCs/>
        </w:rPr>
        <w:t>што</w:t>
      </w:r>
      <w:proofErr w:type="spellEnd"/>
      <w:r w:rsidRPr="00137ED9">
        <w:rPr>
          <w:b/>
          <w:iCs/>
        </w:rPr>
        <w:t xml:space="preserve"> </w:t>
      </w:r>
      <w:proofErr w:type="spellStart"/>
      <w:r w:rsidRPr="00137ED9">
        <w:rPr>
          <w:b/>
          <w:iCs/>
        </w:rPr>
        <w:t>није</w:t>
      </w:r>
      <w:proofErr w:type="spellEnd"/>
      <w:r w:rsidRPr="00137ED9">
        <w:rPr>
          <w:b/>
          <w:iCs/>
        </w:rPr>
        <w:t xml:space="preserve"> </w:t>
      </w:r>
      <w:proofErr w:type="spellStart"/>
      <w:r w:rsidRPr="00137ED9">
        <w:rPr>
          <w:b/>
          <w:iCs/>
        </w:rPr>
        <w:t>радио</w:t>
      </w:r>
      <w:proofErr w:type="spellEnd"/>
      <w:r w:rsidRPr="00137ED9">
        <w:rPr>
          <w:b/>
          <w:iCs/>
        </w:rPr>
        <w:t>?</w:t>
      </w:r>
    </w:p>
    <w:p w:rsidR="00137ED9" w:rsidRDefault="00137ED9" w:rsidP="00137ED9">
      <w:pPr>
        <w:jc w:val="both"/>
        <w:rPr>
          <w:b/>
          <w:iCs/>
          <w:lang w:val="sr-Cyrl-RS"/>
        </w:rPr>
      </w:pPr>
    </w:p>
    <w:p w:rsidR="00137ED9" w:rsidRDefault="00137ED9" w:rsidP="00137ED9">
      <w:pPr>
        <w:jc w:val="both"/>
        <w:rPr>
          <w:b/>
          <w:iCs/>
          <w:lang w:val="sr-Cyrl-RS"/>
        </w:rPr>
      </w:pPr>
      <w:r>
        <w:rPr>
          <w:b/>
          <w:iCs/>
          <w:lang w:val="sr-Cyrl-RS"/>
        </w:rPr>
        <w:t>Одговор  4:</w:t>
      </w:r>
    </w:p>
    <w:p w:rsidR="001571BE" w:rsidRDefault="001571BE" w:rsidP="00137ED9">
      <w:pPr>
        <w:jc w:val="both"/>
        <w:rPr>
          <w:iCs/>
          <w:lang w:val="sr-Cyrl-RS"/>
        </w:rPr>
      </w:pPr>
      <w:r>
        <w:rPr>
          <w:iCs/>
          <w:lang w:val="sr-Cyrl-RS"/>
        </w:rPr>
        <w:t>Извођач радова даје гаранције на уграђену расвету, док се-преглед и испитивање електричне инсталације са издавањем Стручног налаза односи на постојећу инсталацију како  би се имао увид у евентуалне недостатке саме инсталације и као би се могли ти недостаци убудућности отклонити. Правилником о громобранској инсталацији се предвиђа Преглед и испитивање громобранске инсталације са издавањем Стручног налаза након сваке реконструкције.</w:t>
      </w:r>
    </w:p>
    <w:p w:rsidR="001571BE" w:rsidRDefault="001571BE" w:rsidP="00137ED9">
      <w:pPr>
        <w:jc w:val="both"/>
        <w:rPr>
          <w:iCs/>
          <w:lang w:val="sr-Cyrl-RS"/>
        </w:rPr>
      </w:pPr>
      <w:r>
        <w:rPr>
          <w:iCs/>
          <w:lang w:val="sr-Cyrl-RS"/>
        </w:rPr>
        <w:t xml:space="preserve">Што је и предвиђено у Конкурсној документацији на страни 125 од 155, у оквиру позиције </w:t>
      </w:r>
    </w:p>
    <w:p w:rsidR="001571BE" w:rsidRPr="001571BE" w:rsidRDefault="001571BE" w:rsidP="00137ED9">
      <w:pPr>
        <w:jc w:val="both"/>
        <w:rPr>
          <w:iCs/>
          <w:lang w:val="sr-Cyrl-RS"/>
        </w:rPr>
      </w:pPr>
      <w:r>
        <w:rPr>
          <w:iCs/>
          <w:lang w:val="sr-Cyrl-RS"/>
        </w:rPr>
        <w:t>број 1,  Ц Завршни радови и предаја инсталација.</w:t>
      </w:r>
    </w:p>
    <w:p w:rsidR="00137ED9" w:rsidRPr="00137ED9" w:rsidRDefault="00137ED9" w:rsidP="00137ED9">
      <w:pPr>
        <w:jc w:val="both"/>
        <w:rPr>
          <w:iCs/>
        </w:rPr>
      </w:pPr>
    </w:p>
    <w:p w:rsidR="00137ED9" w:rsidRPr="00137ED9" w:rsidRDefault="00137ED9" w:rsidP="00137ED9">
      <w:pPr>
        <w:jc w:val="both"/>
        <w:rPr>
          <w:iCs/>
        </w:rPr>
      </w:pPr>
      <w:proofErr w:type="spellStart"/>
      <w:proofErr w:type="gramStart"/>
      <w:r w:rsidRPr="00137ED9">
        <w:rPr>
          <w:b/>
          <w:iCs/>
          <w:u w:val="single"/>
        </w:rPr>
        <w:lastRenderedPageBreak/>
        <w:t>Питање</w:t>
      </w:r>
      <w:proofErr w:type="spellEnd"/>
      <w:r w:rsidRPr="00137ED9">
        <w:rPr>
          <w:b/>
          <w:iCs/>
          <w:u w:val="single"/>
        </w:rPr>
        <w:t xml:space="preserve"> 5.</w:t>
      </w:r>
      <w:proofErr w:type="gramEnd"/>
      <w:r w:rsidRPr="00137ED9">
        <w:rPr>
          <w:b/>
          <w:iCs/>
          <w:u w:val="single"/>
        </w:rPr>
        <w:t xml:space="preserve"> :</w:t>
      </w:r>
      <w:r w:rsidRPr="00137ED9">
        <w:rPr>
          <w:iCs/>
        </w:rPr>
        <w:t xml:space="preserve">   У </w:t>
      </w:r>
      <w:proofErr w:type="spellStart"/>
      <w:r w:rsidRPr="00137ED9">
        <w:rPr>
          <w:iCs/>
        </w:rPr>
        <w:t>конкурсној</w:t>
      </w:r>
      <w:proofErr w:type="spellEnd"/>
      <w:r w:rsidRPr="00137ED9">
        <w:rPr>
          <w:iCs/>
        </w:rPr>
        <w:t xml:space="preserve"> </w:t>
      </w:r>
      <w:proofErr w:type="spellStart"/>
      <w:r w:rsidRPr="00137ED9">
        <w:rPr>
          <w:iCs/>
        </w:rPr>
        <w:t>документацији</w:t>
      </w:r>
      <w:proofErr w:type="spellEnd"/>
      <w:r w:rsidRPr="00137ED9">
        <w:rPr>
          <w:iCs/>
        </w:rPr>
        <w:t xml:space="preserve"> у </w:t>
      </w:r>
      <w:proofErr w:type="spellStart"/>
      <w:r w:rsidRPr="00137ED9">
        <w:rPr>
          <w:iCs/>
        </w:rPr>
        <w:t>предмеру</w:t>
      </w:r>
      <w:proofErr w:type="spellEnd"/>
      <w:r w:rsidRPr="00137ED9">
        <w:rPr>
          <w:iCs/>
        </w:rPr>
        <w:t xml:space="preserve"> </w:t>
      </w:r>
      <w:proofErr w:type="spellStart"/>
      <w:r w:rsidRPr="00137ED9">
        <w:rPr>
          <w:iCs/>
        </w:rPr>
        <w:t>радова</w:t>
      </w:r>
      <w:proofErr w:type="spellEnd"/>
      <w:r w:rsidRPr="00137ED9">
        <w:rPr>
          <w:iCs/>
        </w:rPr>
        <w:t xml:space="preserve"> 1. </w:t>
      </w:r>
      <w:proofErr w:type="spellStart"/>
      <w:r w:rsidRPr="00137ED9">
        <w:rPr>
          <w:iCs/>
        </w:rPr>
        <w:t>Грађевинско-занатски</w:t>
      </w:r>
      <w:proofErr w:type="spellEnd"/>
      <w:r w:rsidRPr="00137ED9">
        <w:rPr>
          <w:iCs/>
        </w:rPr>
        <w:t xml:space="preserve"> </w:t>
      </w:r>
      <w:proofErr w:type="spellStart"/>
      <w:proofErr w:type="gramStart"/>
      <w:r w:rsidRPr="00137ED9">
        <w:rPr>
          <w:iCs/>
        </w:rPr>
        <w:t>радови</w:t>
      </w:r>
      <w:proofErr w:type="spellEnd"/>
      <w:r w:rsidRPr="00137ED9">
        <w:rPr>
          <w:iCs/>
        </w:rPr>
        <w:t xml:space="preserve">  </w:t>
      </w:r>
      <w:proofErr w:type="spellStart"/>
      <w:r w:rsidRPr="00137ED9">
        <w:rPr>
          <w:iCs/>
        </w:rPr>
        <w:t>позиција</w:t>
      </w:r>
      <w:proofErr w:type="spellEnd"/>
      <w:proofErr w:type="gramEnd"/>
      <w:r w:rsidRPr="00137ED9">
        <w:rPr>
          <w:iCs/>
        </w:rPr>
        <w:t xml:space="preserve">  IX  </w:t>
      </w:r>
      <w:proofErr w:type="spellStart"/>
      <w:r w:rsidRPr="00137ED9">
        <w:rPr>
          <w:iCs/>
        </w:rPr>
        <w:t>Подополагачки</w:t>
      </w:r>
      <w:proofErr w:type="spellEnd"/>
      <w:r w:rsidRPr="00137ED9">
        <w:rPr>
          <w:iCs/>
        </w:rPr>
        <w:t xml:space="preserve"> </w:t>
      </w:r>
      <w:proofErr w:type="spellStart"/>
      <w:r w:rsidRPr="00137ED9">
        <w:rPr>
          <w:iCs/>
        </w:rPr>
        <w:t>радови</w:t>
      </w:r>
      <w:proofErr w:type="spellEnd"/>
      <w:r w:rsidRPr="00137ED9">
        <w:rPr>
          <w:iCs/>
        </w:rPr>
        <w:t xml:space="preserve"> </w:t>
      </w:r>
      <w:proofErr w:type="spellStart"/>
      <w:r w:rsidRPr="00137ED9">
        <w:rPr>
          <w:iCs/>
        </w:rPr>
        <w:t>тачка</w:t>
      </w:r>
      <w:proofErr w:type="spellEnd"/>
      <w:r w:rsidRPr="00137ED9">
        <w:rPr>
          <w:iCs/>
        </w:rPr>
        <w:t xml:space="preserve"> 11. </w:t>
      </w:r>
      <w:proofErr w:type="spellStart"/>
      <w:proofErr w:type="gramStart"/>
      <w:r w:rsidRPr="00137ED9">
        <w:rPr>
          <w:iCs/>
        </w:rPr>
        <w:t>Цртање</w:t>
      </w:r>
      <w:proofErr w:type="spellEnd"/>
      <w:r w:rsidRPr="00137ED9">
        <w:rPr>
          <w:iCs/>
        </w:rPr>
        <w:t xml:space="preserve"> </w:t>
      </w:r>
      <w:proofErr w:type="spellStart"/>
      <w:r w:rsidRPr="00137ED9">
        <w:rPr>
          <w:iCs/>
        </w:rPr>
        <w:t>линија</w:t>
      </w:r>
      <w:proofErr w:type="spellEnd"/>
      <w:r w:rsidRPr="00137ED9">
        <w:rPr>
          <w:iCs/>
        </w:rPr>
        <w:t xml:space="preserve"> </w:t>
      </w:r>
      <w:proofErr w:type="spellStart"/>
      <w:r w:rsidRPr="00137ED9">
        <w:rPr>
          <w:iCs/>
        </w:rPr>
        <w:t>терена</w:t>
      </w:r>
      <w:proofErr w:type="spellEnd"/>
      <w:r w:rsidRPr="00137ED9">
        <w:rPr>
          <w:iCs/>
        </w:rPr>
        <w:t xml:space="preserve"> </w:t>
      </w:r>
      <w:proofErr w:type="spellStart"/>
      <w:r w:rsidRPr="00137ED9">
        <w:rPr>
          <w:iCs/>
        </w:rPr>
        <w:t>на</w:t>
      </w:r>
      <w:proofErr w:type="spellEnd"/>
      <w:r w:rsidRPr="00137ED9">
        <w:rPr>
          <w:iCs/>
        </w:rPr>
        <w:t xml:space="preserve"> </w:t>
      </w:r>
      <w:proofErr w:type="spellStart"/>
      <w:r w:rsidRPr="00137ED9">
        <w:rPr>
          <w:iCs/>
        </w:rPr>
        <w:t>завршеној</w:t>
      </w:r>
      <w:proofErr w:type="spellEnd"/>
      <w:r w:rsidRPr="00137ED9">
        <w:rPr>
          <w:iCs/>
        </w:rPr>
        <w:t xml:space="preserve"> </w:t>
      </w:r>
      <w:proofErr w:type="spellStart"/>
      <w:r w:rsidRPr="00137ED9">
        <w:rPr>
          <w:iCs/>
        </w:rPr>
        <w:t>подлози</w:t>
      </w:r>
      <w:proofErr w:type="spellEnd"/>
      <w:r w:rsidRPr="00137ED9">
        <w:rPr>
          <w:iCs/>
        </w:rPr>
        <w:t xml:space="preserve"> </w:t>
      </w:r>
      <w:proofErr w:type="spellStart"/>
      <w:r w:rsidRPr="00137ED9">
        <w:rPr>
          <w:iCs/>
        </w:rPr>
        <w:t>према</w:t>
      </w:r>
      <w:proofErr w:type="spellEnd"/>
      <w:r w:rsidRPr="00137ED9">
        <w:rPr>
          <w:iCs/>
        </w:rPr>
        <w:t xml:space="preserve"> </w:t>
      </w:r>
      <w:proofErr w:type="spellStart"/>
      <w:r w:rsidRPr="00137ED9">
        <w:rPr>
          <w:iCs/>
        </w:rPr>
        <w:t>упутствима</w:t>
      </w:r>
      <w:proofErr w:type="spellEnd"/>
      <w:r w:rsidRPr="00137ED9">
        <w:rPr>
          <w:iCs/>
        </w:rPr>
        <w:t xml:space="preserve"> </w:t>
      </w:r>
      <w:proofErr w:type="spellStart"/>
      <w:r w:rsidRPr="00137ED9">
        <w:rPr>
          <w:iCs/>
        </w:rPr>
        <w:t>професора</w:t>
      </w:r>
      <w:proofErr w:type="spellEnd"/>
      <w:r w:rsidRPr="00137ED9">
        <w:rPr>
          <w:iCs/>
        </w:rPr>
        <w:t xml:space="preserve"> </w:t>
      </w:r>
      <w:proofErr w:type="spellStart"/>
      <w:r w:rsidRPr="00137ED9">
        <w:rPr>
          <w:iCs/>
        </w:rPr>
        <w:t>који</w:t>
      </w:r>
      <w:proofErr w:type="spellEnd"/>
      <w:r w:rsidRPr="00137ED9">
        <w:rPr>
          <w:iCs/>
        </w:rPr>
        <w:t xml:space="preserve"> </w:t>
      </w:r>
      <w:proofErr w:type="spellStart"/>
      <w:r w:rsidRPr="00137ED9">
        <w:rPr>
          <w:iCs/>
        </w:rPr>
        <w:t>држе</w:t>
      </w:r>
      <w:proofErr w:type="spellEnd"/>
      <w:r w:rsidRPr="00137ED9">
        <w:rPr>
          <w:iCs/>
        </w:rPr>
        <w:t xml:space="preserve"> </w:t>
      </w:r>
      <w:proofErr w:type="spellStart"/>
      <w:r w:rsidRPr="00137ED9">
        <w:rPr>
          <w:iCs/>
        </w:rPr>
        <w:t>наставу</w:t>
      </w:r>
      <w:proofErr w:type="spellEnd"/>
      <w:r w:rsidRPr="00137ED9">
        <w:rPr>
          <w:iCs/>
        </w:rPr>
        <w:t xml:space="preserve"> </w:t>
      </w:r>
      <w:proofErr w:type="spellStart"/>
      <w:r w:rsidRPr="00137ED9">
        <w:rPr>
          <w:iCs/>
        </w:rPr>
        <w:t>по</w:t>
      </w:r>
      <w:proofErr w:type="spellEnd"/>
      <w:r w:rsidRPr="00137ED9">
        <w:rPr>
          <w:iCs/>
        </w:rPr>
        <w:t xml:space="preserve"> </w:t>
      </w:r>
      <w:proofErr w:type="spellStart"/>
      <w:r w:rsidRPr="00137ED9">
        <w:rPr>
          <w:iCs/>
        </w:rPr>
        <w:t>угледу</w:t>
      </w:r>
      <w:proofErr w:type="spellEnd"/>
      <w:r w:rsidRPr="00137ED9">
        <w:rPr>
          <w:iCs/>
        </w:rPr>
        <w:t xml:space="preserve"> </w:t>
      </w:r>
      <w:proofErr w:type="spellStart"/>
      <w:r w:rsidRPr="00137ED9">
        <w:rPr>
          <w:iCs/>
        </w:rPr>
        <w:t>на</w:t>
      </w:r>
      <w:proofErr w:type="spellEnd"/>
      <w:r w:rsidRPr="00137ED9">
        <w:rPr>
          <w:iCs/>
        </w:rPr>
        <w:t xml:space="preserve"> </w:t>
      </w:r>
      <w:proofErr w:type="spellStart"/>
      <w:r w:rsidRPr="00137ED9">
        <w:rPr>
          <w:iCs/>
        </w:rPr>
        <w:t>садашње</w:t>
      </w:r>
      <w:proofErr w:type="spellEnd"/>
      <w:r w:rsidRPr="00137ED9">
        <w:rPr>
          <w:iCs/>
        </w:rPr>
        <w:t xml:space="preserve"> </w:t>
      </w:r>
      <w:proofErr w:type="spellStart"/>
      <w:r w:rsidRPr="00137ED9">
        <w:rPr>
          <w:iCs/>
        </w:rPr>
        <w:t>стање</w:t>
      </w:r>
      <w:proofErr w:type="spellEnd"/>
      <w:r w:rsidRPr="00137ED9">
        <w:rPr>
          <w:iCs/>
        </w:rPr>
        <w:t>.</w:t>
      </w:r>
      <w:proofErr w:type="gramEnd"/>
    </w:p>
    <w:p w:rsidR="00137ED9" w:rsidRDefault="00137ED9" w:rsidP="00137ED9">
      <w:pPr>
        <w:jc w:val="both"/>
        <w:rPr>
          <w:b/>
          <w:iCs/>
          <w:lang w:val="sr-Cyrl-RS"/>
        </w:rPr>
      </w:pPr>
      <w:proofErr w:type="spellStart"/>
      <w:proofErr w:type="gramStart"/>
      <w:r w:rsidRPr="00137ED9">
        <w:rPr>
          <w:b/>
          <w:iCs/>
        </w:rPr>
        <w:t>Молимо</w:t>
      </w:r>
      <w:proofErr w:type="spellEnd"/>
      <w:r w:rsidRPr="00137ED9">
        <w:rPr>
          <w:b/>
          <w:iCs/>
        </w:rPr>
        <w:t xml:space="preserve"> </w:t>
      </w:r>
      <w:proofErr w:type="spellStart"/>
      <w:r w:rsidRPr="00137ED9">
        <w:rPr>
          <w:b/>
          <w:iCs/>
        </w:rPr>
        <w:t>Вас</w:t>
      </w:r>
      <w:proofErr w:type="spellEnd"/>
      <w:r w:rsidRPr="00137ED9">
        <w:rPr>
          <w:b/>
          <w:iCs/>
        </w:rPr>
        <w:t xml:space="preserve"> </w:t>
      </w:r>
      <w:proofErr w:type="spellStart"/>
      <w:r w:rsidRPr="00137ED9">
        <w:rPr>
          <w:b/>
          <w:iCs/>
        </w:rPr>
        <w:t>за</w:t>
      </w:r>
      <w:proofErr w:type="spellEnd"/>
      <w:r w:rsidRPr="00137ED9">
        <w:rPr>
          <w:b/>
          <w:iCs/>
        </w:rPr>
        <w:t xml:space="preserve"> </w:t>
      </w:r>
      <w:proofErr w:type="spellStart"/>
      <w:r w:rsidRPr="00137ED9">
        <w:rPr>
          <w:b/>
          <w:iCs/>
        </w:rPr>
        <w:t>одговор</w:t>
      </w:r>
      <w:proofErr w:type="spellEnd"/>
      <w:r w:rsidRPr="00137ED9">
        <w:rPr>
          <w:b/>
          <w:iCs/>
        </w:rPr>
        <w:t xml:space="preserve"> </w:t>
      </w:r>
      <w:proofErr w:type="spellStart"/>
      <w:r w:rsidRPr="00137ED9">
        <w:rPr>
          <w:b/>
          <w:iCs/>
        </w:rPr>
        <w:t>колико</w:t>
      </w:r>
      <w:proofErr w:type="spellEnd"/>
      <w:r w:rsidRPr="00137ED9">
        <w:rPr>
          <w:b/>
          <w:iCs/>
        </w:rPr>
        <w:t xml:space="preserve"> </w:t>
      </w:r>
      <w:proofErr w:type="spellStart"/>
      <w:r w:rsidRPr="00137ED9">
        <w:rPr>
          <w:b/>
          <w:iCs/>
        </w:rPr>
        <w:t>терена</w:t>
      </w:r>
      <w:proofErr w:type="spellEnd"/>
      <w:r w:rsidRPr="00137ED9">
        <w:rPr>
          <w:b/>
          <w:iCs/>
        </w:rPr>
        <w:t xml:space="preserve"> </w:t>
      </w:r>
      <w:proofErr w:type="spellStart"/>
      <w:r w:rsidRPr="00137ED9">
        <w:rPr>
          <w:b/>
          <w:iCs/>
        </w:rPr>
        <w:t>треба</w:t>
      </w:r>
      <w:proofErr w:type="spellEnd"/>
      <w:r w:rsidRPr="00137ED9">
        <w:rPr>
          <w:b/>
          <w:iCs/>
        </w:rPr>
        <w:t xml:space="preserve"> </w:t>
      </w:r>
      <w:proofErr w:type="spellStart"/>
      <w:r w:rsidRPr="00137ED9">
        <w:rPr>
          <w:b/>
          <w:iCs/>
        </w:rPr>
        <w:t>да</w:t>
      </w:r>
      <w:proofErr w:type="spellEnd"/>
      <w:r w:rsidRPr="00137ED9">
        <w:rPr>
          <w:b/>
          <w:iCs/>
        </w:rPr>
        <w:t xml:space="preserve"> </w:t>
      </w:r>
      <w:proofErr w:type="spellStart"/>
      <w:r w:rsidRPr="00137ED9">
        <w:rPr>
          <w:b/>
          <w:iCs/>
        </w:rPr>
        <w:t>се</w:t>
      </w:r>
      <w:proofErr w:type="spellEnd"/>
      <w:r w:rsidRPr="00137ED9">
        <w:rPr>
          <w:b/>
          <w:iCs/>
        </w:rPr>
        <w:t xml:space="preserve"> </w:t>
      </w:r>
      <w:proofErr w:type="spellStart"/>
      <w:r w:rsidRPr="00137ED9">
        <w:rPr>
          <w:b/>
          <w:iCs/>
        </w:rPr>
        <w:t>исцрта</w:t>
      </w:r>
      <w:proofErr w:type="spellEnd"/>
      <w:r w:rsidRPr="00137ED9">
        <w:rPr>
          <w:b/>
          <w:iCs/>
        </w:rPr>
        <w:t>?</w:t>
      </w:r>
      <w:proofErr w:type="gramEnd"/>
      <w:r w:rsidRPr="00137ED9">
        <w:rPr>
          <w:b/>
          <w:iCs/>
        </w:rPr>
        <w:t xml:space="preserve"> </w:t>
      </w:r>
      <w:proofErr w:type="spellStart"/>
      <w:proofErr w:type="gramStart"/>
      <w:r w:rsidRPr="00137ED9">
        <w:rPr>
          <w:b/>
          <w:iCs/>
        </w:rPr>
        <w:t>Прилоком</w:t>
      </w:r>
      <w:proofErr w:type="spellEnd"/>
      <w:r w:rsidRPr="00137ED9">
        <w:rPr>
          <w:b/>
          <w:iCs/>
        </w:rPr>
        <w:t xml:space="preserve"> </w:t>
      </w:r>
      <w:proofErr w:type="spellStart"/>
      <w:r w:rsidRPr="00137ED9">
        <w:rPr>
          <w:b/>
          <w:iCs/>
        </w:rPr>
        <w:t>обиласка</w:t>
      </w:r>
      <w:proofErr w:type="spellEnd"/>
      <w:r w:rsidRPr="00137ED9">
        <w:rPr>
          <w:b/>
          <w:iCs/>
        </w:rPr>
        <w:t xml:space="preserve"> </w:t>
      </w:r>
      <w:proofErr w:type="spellStart"/>
      <w:r w:rsidRPr="00137ED9">
        <w:rPr>
          <w:b/>
          <w:iCs/>
        </w:rPr>
        <w:t>локације</w:t>
      </w:r>
      <w:proofErr w:type="spellEnd"/>
      <w:r w:rsidRPr="00137ED9">
        <w:rPr>
          <w:b/>
          <w:iCs/>
        </w:rPr>
        <w:t xml:space="preserve"> </w:t>
      </w:r>
      <w:proofErr w:type="spellStart"/>
      <w:r w:rsidRPr="00137ED9">
        <w:rPr>
          <w:b/>
          <w:iCs/>
        </w:rPr>
        <w:t>нисмо</w:t>
      </w:r>
      <w:proofErr w:type="spellEnd"/>
      <w:r w:rsidRPr="00137ED9">
        <w:rPr>
          <w:b/>
          <w:iCs/>
        </w:rPr>
        <w:t xml:space="preserve"> </w:t>
      </w:r>
      <w:proofErr w:type="spellStart"/>
      <w:r w:rsidRPr="00137ED9">
        <w:rPr>
          <w:b/>
          <w:iCs/>
        </w:rPr>
        <w:t>могли</w:t>
      </w:r>
      <w:proofErr w:type="spellEnd"/>
      <w:r w:rsidRPr="00137ED9">
        <w:rPr>
          <w:b/>
          <w:iCs/>
        </w:rPr>
        <w:t xml:space="preserve"> </w:t>
      </w:r>
      <w:proofErr w:type="spellStart"/>
      <w:r w:rsidRPr="00137ED9">
        <w:rPr>
          <w:b/>
          <w:iCs/>
        </w:rPr>
        <w:t>да</w:t>
      </w:r>
      <w:proofErr w:type="spellEnd"/>
      <w:r w:rsidRPr="00137ED9">
        <w:rPr>
          <w:b/>
          <w:iCs/>
        </w:rPr>
        <w:t xml:space="preserve"> </w:t>
      </w:r>
      <w:proofErr w:type="spellStart"/>
      <w:r w:rsidRPr="00137ED9">
        <w:rPr>
          <w:b/>
          <w:iCs/>
        </w:rPr>
        <w:t>утврдимо</w:t>
      </w:r>
      <w:proofErr w:type="spellEnd"/>
      <w:r w:rsidRPr="00137ED9">
        <w:rPr>
          <w:b/>
          <w:iCs/>
        </w:rPr>
        <w:t xml:space="preserve"> </w:t>
      </w:r>
      <w:proofErr w:type="spellStart"/>
      <w:r w:rsidRPr="00137ED9">
        <w:rPr>
          <w:b/>
          <w:iCs/>
        </w:rPr>
        <w:t>колико</w:t>
      </w:r>
      <w:proofErr w:type="spellEnd"/>
      <w:r w:rsidRPr="00137ED9">
        <w:rPr>
          <w:b/>
          <w:iCs/>
        </w:rPr>
        <w:t xml:space="preserve"> </w:t>
      </w:r>
      <w:proofErr w:type="spellStart"/>
      <w:r w:rsidRPr="00137ED9">
        <w:rPr>
          <w:b/>
          <w:iCs/>
        </w:rPr>
        <w:t>је</w:t>
      </w:r>
      <w:proofErr w:type="spellEnd"/>
      <w:r w:rsidRPr="00137ED9">
        <w:rPr>
          <w:b/>
          <w:iCs/>
        </w:rPr>
        <w:t xml:space="preserve"> </w:t>
      </w:r>
      <w:proofErr w:type="spellStart"/>
      <w:r w:rsidRPr="00137ED9">
        <w:rPr>
          <w:b/>
          <w:iCs/>
        </w:rPr>
        <w:t>терена</w:t>
      </w:r>
      <w:proofErr w:type="spellEnd"/>
      <w:r w:rsidRPr="00137ED9">
        <w:rPr>
          <w:b/>
          <w:iCs/>
        </w:rPr>
        <w:t xml:space="preserve"> </w:t>
      </w:r>
      <w:proofErr w:type="spellStart"/>
      <w:r w:rsidRPr="00137ED9">
        <w:rPr>
          <w:b/>
          <w:iCs/>
        </w:rPr>
        <w:t>било</w:t>
      </w:r>
      <w:proofErr w:type="spellEnd"/>
      <w:r w:rsidRPr="00137ED9">
        <w:rPr>
          <w:b/>
          <w:iCs/>
        </w:rPr>
        <w:t xml:space="preserve"> </w:t>
      </w:r>
      <w:proofErr w:type="spellStart"/>
      <w:r w:rsidRPr="00137ED9">
        <w:rPr>
          <w:b/>
          <w:iCs/>
        </w:rPr>
        <w:t>исцртано</w:t>
      </w:r>
      <w:proofErr w:type="spellEnd"/>
      <w:r w:rsidRPr="00137ED9">
        <w:rPr>
          <w:b/>
          <w:iCs/>
        </w:rPr>
        <w:t xml:space="preserve"> </w:t>
      </w:r>
      <w:proofErr w:type="spellStart"/>
      <w:r w:rsidRPr="00137ED9">
        <w:rPr>
          <w:b/>
          <w:iCs/>
        </w:rPr>
        <w:t>јер</w:t>
      </w:r>
      <w:proofErr w:type="spellEnd"/>
      <w:r w:rsidRPr="00137ED9">
        <w:rPr>
          <w:b/>
          <w:iCs/>
        </w:rPr>
        <w:t xml:space="preserve"> </w:t>
      </w:r>
      <w:proofErr w:type="spellStart"/>
      <w:r w:rsidRPr="00137ED9">
        <w:rPr>
          <w:b/>
          <w:iCs/>
        </w:rPr>
        <w:t>више</w:t>
      </w:r>
      <w:proofErr w:type="spellEnd"/>
      <w:r w:rsidRPr="00137ED9">
        <w:rPr>
          <w:b/>
          <w:iCs/>
        </w:rPr>
        <w:t xml:space="preserve"> </w:t>
      </w:r>
      <w:proofErr w:type="spellStart"/>
      <w:r w:rsidRPr="00137ED9">
        <w:rPr>
          <w:b/>
          <w:iCs/>
        </w:rPr>
        <w:t>од</w:t>
      </w:r>
      <w:proofErr w:type="spellEnd"/>
      <w:r w:rsidRPr="00137ED9">
        <w:rPr>
          <w:b/>
          <w:iCs/>
        </w:rPr>
        <w:t xml:space="preserve"> </w:t>
      </w:r>
      <w:proofErr w:type="spellStart"/>
      <w:r w:rsidRPr="00137ED9">
        <w:rPr>
          <w:b/>
          <w:iCs/>
        </w:rPr>
        <w:t>половине</w:t>
      </w:r>
      <w:proofErr w:type="spellEnd"/>
      <w:r w:rsidRPr="00137ED9">
        <w:rPr>
          <w:b/>
          <w:iCs/>
        </w:rPr>
        <w:t xml:space="preserve"> </w:t>
      </w:r>
      <w:proofErr w:type="spellStart"/>
      <w:r w:rsidRPr="00137ED9">
        <w:rPr>
          <w:b/>
          <w:iCs/>
        </w:rPr>
        <w:t>пода</w:t>
      </w:r>
      <w:proofErr w:type="spellEnd"/>
      <w:r w:rsidRPr="00137ED9">
        <w:rPr>
          <w:b/>
          <w:iCs/>
        </w:rPr>
        <w:t xml:space="preserve"> </w:t>
      </w:r>
      <w:proofErr w:type="spellStart"/>
      <w:r w:rsidRPr="00137ED9">
        <w:rPr>
          <w:b/>
          <w:iCs/>
        </w:rPr>
        <w:t>недостаје</w:t>
      </w:r>
      <w:proofErr w:type="spellEnd"/>
      <w:r w:rsidRPr="00137ED9">
        <w:rPr>
          <w:b/>
          <w:iCs/>
        </w:rPr>
        <w:t>.</w:t>
      </w:r>
      <w:proofErr w:type="gramEnd"/>
    </w:p>
    <w:p w:rsidR="00137ED9" w:rsidRDefault="00137ED9" w:rsidP="00137ED9">
      <w:pPr>
        <w:jc w:val="both"/>
        <w:rPr>
          <w:b/>
          <w:iCs/>
          <w:lang w:val="sr-Cyrl-RS"/>
        </w:rPr>
      </w:pPr>
    </w:p>
    <w:p w:rsidR="005643E0" w:rsidRDefault="00137ED9" w:rsidP="00137ED9">
      <w:pPr>
        <w:jc w:val="both"/>
        <w:rPr>
          <w:lang w:val="sr-Cyrl-RS"/>
        </w:rPr>
      </w:pPr>
      <w:r>
        <w:rPr>
          <w:b/>
          <w:iCs/>
          <w:lang w:val="sr-Cyrl-RS"/>
        </w:rPr>
        <w:t>Одговор 5:</w:t>
      </w:r>
      <w:r w:rsidRPr="00137ED9">
        <w:rPr>
          <w:b/>
          <w:lang w:val="sr-Cyrl-CS"/>
        </w:rPr>
        <w:t xml:space="preserve">  </w:t>
      </w:r>
    </w:p>
    <w:p w:rsidR="00137ED9" w:rsidRPr="00137ED9" w:rsidRDefault="005643E0" w:rsidP="00137ED9">
      <w:pPr>
        <w:jc w:val="both"/>
        <w:rPr>
          <w:b/>
          <w:lang w:val="sr-Cyrl-CS"/>
        </w:rPr>
      </w:pPr>
      <w:r>
        <w:rPr>
          <w:lang w:val="sr-Cyrl-RS"/>
        </w:rPr>
        <w:t>Треба да се исцрта</w:t>
      </w:r>
      <w:bookmarkStart w:id="0" w:name="_GoBack"/>
      <w:bookmarkEnd w:id="0"/>
      <w:r>
        <w:rPr>
          <w:lang w:val="sr-Cyrl-RS"/>
        </w:rPr>
        <w:t xml:space="preserve"> три терена:  за кошарку, одбојку и мали фудбал.</w:t>
      </w:r>
      <w:r w:rsidR="00137ED9" w:rsidRPr="00137ED9">
        <w:rPr>
          <w:b/>
          <w:lang w:val="sr-Cyrl-CS"/>
        </w:rPr>
        <w:t xml:space="preserve">                                                                                        </w:t>
      </w:r>
    </w:p>
    <w:p w:rsidR="00975684" w:rsidRPr="00137ED9" w:rsidRDefault="00137ED9" w:rsidP="00137ED9">
      <w:pPr>
        <w:rPr>
          <w:rFonts w:eastAsia="Lucida Sans Unicode"/>
          <w:bCs/>
          <w:lang w:val="sr-Cyrl-RS"/>
        </w:rPr>
      </w:pPr>
      <w:r w:rsidRPr="00137ED9">
        <w:rPr>
          <w:lang w:val="sr-Cyrl-CS"/>
        </w:rPr>
        <w:t xml:space="preserve">                                              </w:t>
      </w:r>
    </w:p>
    <w:p w:rsidR="00975684" w:rsidRPr="00137ED9" w:rsidRDefault="00975684" w:rsidP="00D369CF">
      <w:pPr>
        <w:pStyle w:val="NoSpacing"/>
        <w:ind w:left="5400"/>
        <w:jc w:val="both"/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</w:pPr>
    </w:p>
    <w:p w:rsidR="004729C6" w:rsidRPr="00137ED9" w:rsidRDefault="004729C6" w:rsidP="00D369CF">
      <w:pPr>
        <w:pStyle w:val="NoSpacing"/>
        <w:ind w:left="5400"/>
        <w:jc w:val="both"/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</w:pPr>
      <w:r w:rsidRPr="00137ED9"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  <w:t>Комисија за ЈН</w:t>
      </w:r>
      <w:r w:rsidR="00577497" w:rsidRPr="00137ED9">
        <w:rPr>
          <w:rFonts w:ascii="Times New Roman" w:eastAsia="Lucida Sans Unicode" w:hAnsi="Times New Roman" w:cs="Times New Roman"/>
          <w:bCs/>
          <w:sz w:val="24"/>
          <w:szCs w:val="24"/>
        </w:rPr>
        <w:t xml:space="preserve"> </w:t>
      </w:r>
      <w:r w:rsidRPr="00137ED9"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  <w:t xml:space="preserve"> 1</w:t>
      </w:r>
      <w:r w:rsidR="00051D76" w:rsidRPr="00137ED9">
        <w:rPr>
          <w:rFonts w:ascii="Times New Roman" w:eastAsia="Lucida Sans Unicode" w:hAnsi="Times New Roman" w:cs="Times New Roman"/>
          <w:bCs/>
          <w:sz w:val="24"/>
          <w:szCs w:val="24"/>
        </w:rPr>
        <w:t>.</w:t>
      </w:r>
      <w:r w:rsidR="00711C3D" w:rsidRPr="00137ED9"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  <w:t>3.1.Р</w:t>
      </w:r>
      <w:r w:rsidRPr="00137ED9"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  <w:t>/201</w:t>
      </w:r>
      <w:r w:rsidR="00711C3D" w:rsidRPr="00137ED9"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  <w:t>9</w:t>
      </w:r>
    </w:p>
    <w:p w:rsidR="00C02CF7" w:rsidRPr="00C02CF7" w:rsidRDefault="00C02CF7">
      <w:pPr>
        <w:pStyle w:val="NoSpacing"/>
        <w:ind w:left="5400"/>
        <w:jc w:val="both"/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</w:pPr>
    </w:p>
    <w:sectPr w:rsidR="00C02CF7" w:rsidRPr="00C02CF7" w:rsidSect="00EF77EC">
      <w:pgSz w:w="12240" w:h="15840"/>
      <w:pgMar w:top="567" w:right="851" w:bottom="567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1BD" w:rsidRDefault="004E21BD" w:rsidP="0050664C">
      <w:r>
        <w:separator/>
      </w:r>
    </w:p>
  </w:endnote>
  <w:endnote w:type="continuationSeparator" w:id="0">
    <w:p w:rsidR="004E21BD" w:rsidRDefault="004E21BD" w:rsidP="0050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1BD" w:rsidRDefault="004E21BD" w:rsidP="0050664C">
      <w:r>
        <w:separator/>
      </w:r>
    </w:p>
  </w:footnote>
  <w:footnote w:type="continuationSeparator" w:id="0">
    <w:p w:rsidR="004E21BD" w:rsidRDefault="004E21BD" w:rsidP="00506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/>
        <w:lang w:val="sr-Cyrl-C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color w:val="000000"/>
        <w:sz w:val="22"/>
        <w:szCs w:val="22"/>
      </w:rPr>
    </w:lvl>
  </w:abstractNum>
  <w:abstractNum w:abstractNumId="2">
    <w:nsid w:val="20934DEE"/>
    <w:multiLevelType w:val="hybridMultilevel"/>
    <w:tmpl w:val="90161D28"/>
    <w:lvl w:ilvl="0" w:tplc="1C044D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9C10A1E"/>
    <w:multiLevelType w:val="hybridMultilevel"/>
    <w:tmpl w:val="336AC16A"/>
    <w:lvl w:ilvl="0" w:tplc="7DF6B3EE">
      <w:start w:val="1"/>
      <w:numFmt w:val="decimal"/>
      <w:lvlText w:val="%1."/>
      <w:lvlJc w:val="left"/>
      <w:pPr>
        <w:ind w:left="5400" w:hanging="360"/>
      </w:pPr>
      <w:rPr>
        <w:rFonts w:eastAsia="Lucida Sans Unicode"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4">
    <w:nsid w:val="3A3D7816"/>
    <w:multiLevelType w:val="hybridMultilevel"/>
    <w:tmpl w:val="4BD479A2"/>
    <w:lvl w:ilvl="0" w:tplc="B39ACE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7262A2"/>
    <w:multiLevelType w:val="hybridMultilevel"/>
    <w:tmpl w:val="E5465346"/>
    <w:lvl w:ilvl="0" w:tplc="5268E34E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673CF7"/>
    <w:multiLevelType w:val="hybridMultilevel"/>
    <w:tmpl w:val="D0A87632"/>
    <w:lvl w:ilvl="0" w:tplc="666496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66452B6"/>
    <w:multiLevelType w:val="hybridMultilevel"/>
    <w:tmpl w:val="9904BFA0"/>
    <w:lvl w:ilvl="0" w:tplc="564404F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BE"/>
    <w:rsid w:val="00035639"/>
    <w:rsid w:val="0004605F"/>
    <w:rsid w:val="00047A1B"/>
    <w:rsid w:val="00051D76"/>
    <w:rsid w:val="00066F4E"/>
    <w:rsid w:val="000A3272"/>
    <w:rsid w:val="000C7F19"/>
    <w:rsid w:val="000D5869"/>
    <w:rsid w:val="000F1A10"/>
    <w:rsid w:val="000F4F5C"/>
    <w:rsid w:val="000F568A"/>
    <w:rsid w:val="001036FB"/>
    <w:rsid w:val="001222DD"/>
    <w:rsid w:val="0013375A"/>
    <w:rsid w:val="00135ABE"/>
    <w:rsid w:val="00137ED9"/>
    <w:rsid w:val="001415F8"/>
    <w:rsid w:val="00144858"/>
    <w:rsid w:val="00145CEE"/>
    <w:rsid w:val="001537FB"/>
    <w:rsid w:val="00156207"/>
    <w:rsid w:val="001571BE"/>
    <w:rsid w:val="001659A1"/>
    <w:rsid w:val="00167321"/>
    <w:rsid w:val="0016734D"/>
    <w:rsid w:val="00185638"/>
    <w:rsid w:val="00185A6C"/>
    <w:rsid w:val="001A2299"/>
    <w:rsid w:val="001B6124"/>
    <w:rsid w:val="001C2C41"/>
    <w:rsid w:val="001D639B"/>
    <w:rsid w:val="001E3D9A"/>
    <w:rsid w:val="001E3F2F"/>
    <w:rsid w:val="001E4E1E"/>
    <w:rsid w:val="001F5529"/>
    <w:rsid w:val="00240A4A"/>
    <w:rsid w:val="00247570"/>
    <w:rsid w:val="00255264"/>
    <w:rsid w:val="00261DA8"/>
    <w:rsid w:val="00272C18"/>
    <w:rsid w:val="002826F1"/>
    <w:rsid w:val="002A2174"/>
    <w:rsid w:val="002B155C"/>
    <w:rsid w:val="002B18C3"/>
    <w:rsid w:val="002C1B88"/>
    <w:rsid w:val="002C73B3"/>
    <w:rsid w:val="002D1284"/>
    <w:rsid w:val="002D64F6"/>
    <w:rsid w:val="002E76AA"/>
    <w:rsid w:val="002F7B57"/>
    <w:rsid w:val="00330686"/>
    <w:rsid w:val="00350CF9"/>
    <w:rsid w:val="003529C0"/>
    <w:rsid w:val="00352DBB"/>
    <w:rsid w:val="00355517"/>
    <w:rsid w:val="00365775"/>
    <w:rsid w:val="003869DF"/>
    <w:rsid w:val="00396D08"/>
    <w:rsid w:val="003B152C"/>
    <w:rsid w:val="003C54E5"/>
    <w:rsid w:val="003E095F"/>
    <w:rsid w:val="003E201B"/>
    <w:rsid w:val="003E33B0"/>
    <w:rsid w:val="00410543"/>
    <w:rsid w:val="004228F2"/>
    <w:rsid w:val="00426716"/>
    <w:rsid w:val="00446658"/>
    <w:rsid w:val="00472475"/>
    <w:rsid w:val="004729C6"/>
    <w:rsid w:val="004910E5"/>
    <w:rsid w:val="0049190B"/>
    <w:rsid w:val="004A034C"/>
    <w:rsid w:val="004A595A"/>
    <w:rsid w:val="004B2060"/>
    <w:rsid w:val="004C4F98"/>
    <w:rsid w:val="004C6206"/>
    <w:rsid w:val="004D1216"/>
    <w:rsid w:val="004D524D"/>
    <w:rsid w:val="004D5486"/>
    <w:rsid w:val="004E21BD"/>
    <w:rsid w:val="004F10C2"/>
    <w:rsid w:val="0050664C"/>
    <w:rsid w:val="00506DCC"/>
    <w:rsid w:val="00516385"/>
    <w:rsid w:val="00533BA9"/>
    <w:rsid w:val="005643E0"/>
    <w:rsid w:val="0057312D"/>
    <w:rsid w:val="00577497"/>
    <w:rsid w:val="00590452"/>
    <w:rsid w:val="00591C3C"/>
    <w:rsid w:val="00593FD7"/>
    <w:rsid w:val="005A34FF"/>
    <w:rsid w:val="005B1909"/>
    <w:rsid w:val="005D163E"/>
    <w:rsid w:val="005D1BD9"/>
    <w:rsid w:val="005E5091"/>
    <w:rsid w:val="005E6F43"/>
    <w:rsid w:val="006111E7"/>
    <w:rsid w:val="006139F1"/>
    <w:rsid w:val="00615AD1"/>
    <w:rsid w:val="006176A7"/>
    <w:rsid w:val="00621FC1"/>
    <w:rsid w:val="00624188"/>
    <w:rsid w:val="006340E9"/>
    <w:rsid w:val="0066015C"/>
    <w:rsid w:val="006633FB"/>
    <w:rsid w:val="00690AE0"/>
    <w:rsid w:val="00692CF6"/>
    <w:rsid w:val="006943CE"/>
    <w:rsid w:val="006A1519"/>
    <w:rsid w:val="006A44D0"/>
    <w:rsid w:val="006C2D7A"/>
    <w:rsid w:val="006C54B4"/>
    <w:rsid w:val="006C582F"/>
    <w:rsid w:val="006D79C8"/>
    <w:rsid w:val="006E24C1"/>
    <w:rsid w:val="006E44C6"/>
    <w:rsid w:val="006F1081"/>
    <w:rsid w:val="006F585F"/>
    <w:rsid w:val="006F6395"/>
    <w:rsid w:val="00706448"/>
    <w:rsid w:val="00706E96"/>
    <w:rsid w:val="00711C3D"/>
    <w:rsid w:val="0071753D"/>
    <w:rsid w:val="00727EAA"/>
    <w:rsid w:val="00753F09"/>
    <w:rsid w:val="00757CC5"/>
    <w:rsid w:val="0076293E"/>
    <w:rsid w:val="00780928"/>
    <w:rsid w:val="0079200C"/>
    <w:rsid w:val="00797453"/>
    <w:rsid w:val="007B4C73"/>
    <w:rsid w:val="007D539C"/>
    <w:rsid w:val="007E541E"/>
    <w:rsid w:val="007F77CE"/>
    <w:rsid w:val="00822967"/>
    <w:rsid w:val="00822B2F"/>
    <w:rsid w:val="00824520"/>
    <w:rsid w:val="00847D96"/>
    <w:rsid w:val="00852892"/>
    <w:rsid w:val="00853FA6"/>
    <w:rsid w:val="008805C8"/>
    <w:rsid w:val="00887822"/>
    <w:rsid w:val="008A37EC"/>
    <w:rsid w:val="008A796F"/>
    <w:rsid w:val="008C2ED1"/>
    <w:rsid w:val="008F4166"/>
    <w:rsid w:val="008F7237"/>
    <w:rsid w:val="008F7FBB"/>
    <w:rsid w:val="0090061D"/>
    <w:rsid w:val="00916FDB"/>
    <w:rsid w:val="00920759"/>
    <w:rsid w:val="00921BD9"/>
    <w:rsid w:val="00921D25"/>
    <w:rsid w:val="0092627C"/>
    <w:rsid w:val="00926BE3"/>
    <w:rsid w:val="00940A0D"/>
    <w:rsid w:val="00957267"/>
    <w:rsid w:val="0096667D"/>
    <w:rsid w:val="00975684"/>
    <w:rsid w:val="00981CB3"/>
    <w:rsid w:val="009821FA"/>
    <w:rsid w:val="00983739"/>
    <w:rsid w:val="009A6A26"/>
    <w:rsid w:val="009B5E15"/>
    <w:rsid w:val="009D02D3"/>
    <w:rsid w:val="009D60BF"/>
    <w:rsid w:val="009E585E"/>
    <w:rsid w:val="00A01355"/>
    <w:rsid w:val="00A07152"/>
    <w:rsid w:val="00A17012"/>
    <w:rsid w:val="00A226D4"/>
    <w:rsid w:val="00A409EE"/>
    <w:rsid w:val="00A44A68"/>
    <w:rsid w:val="00A66554"/>
    <w:rsid w:val="00A7492B"/>
    <w:rsid w:val="00A911A0"/>
    <w:rsid w:val="00A957E9"/>
    <w:rsid w:val="00AB7BBB"/>
    <w:rsid w:val="00AC73BC"/>
    <w:rsid w:val="00AD6F18"/>
    <w:rsid w:val="00AD724F"/>
    <w:rsid w:val="00AE0914"/>
    <w:rsid w:val="00AE444C"/>
    <w:rsid w:val="00AF5CFF"/>
    <w:rsid w:val="00AF6B11"/>
    <w:rsid w:val="00B01873"/>
    <w:rsid w:val="00B10796"/>
    <w:rsid w:val="00B1158D"/>
    <w:rsid w:val="00B17B25"/>
    <w:rsid w:val="00B35684"/>
    <w:rsid w:val="00B61811"/>
    <w:rsid w:val="00B6637D"/>
    <w:rsid w:val="00B66731"/>
    <w:rsid w:val="00B92F19"/>
    <w:rsid w:val="00BA7ACC"/>
    <w:rsid w:val="00C02CF7"/>
    <w:rsid w:val="00C1743F"/>
    <w:rsid w:val="00C23603"/>
    <w:rsid w:val="00C34601"/>
    <w:rsid w:val="00C47AF6"/>
    <w:rsid w:val="00C517BD"/>
    <w:rsid w:val="00C57E9E"/>
    <w:rsid w:val="00C82310"/>
    <w:rsid w:val="00C828A0"/>
    <w:rsid w:val="00C85BC4"/>
    <w:rsid w:val="00C95717"/>
    <w:rsid w:val="00C96C19"/>
    <w:rsid w:val="00C97998"/>
    <w:rsid w:val="00CA2933"/>
    <w:rsid w:val="00CA4DD7"/>
    <w:rsid w:val="00CB0A23"/>
    <w:rsid w:val="00CB20CE"/>
    <w:rsid w:val="00CC0939"/>
    <w:rsid w:val="00CD4015"/>
    <w:rsid w:val="00CE75DF"/>
    <w:rsid w:val="00CF65F7"/>
    <w:rsid w:val="00D11C2B"/>
    <w:rsid w:val="00D1271F"/>
    <w:rsid w:val="00D166E4"/>
    <w:rsid w:val="00D22F81"/>
    <w:rsid w:val="00D24A37"/>
    <w:rsid w:val="00D33F64"/>
    <w:rsid w:val="00D369CF"/>
    <w:rsid w:val="00D6426D"/>
    <w:rsid w:val="00D65832"/>
    <w:rsid w:val="00D72925"/>
    <w:rsid w:val="00D77800"/>
    <w:rsid w:val="00D84312"/>
    <w:rsid w:val="00DA34D4"/>
    <w:rsid w:val="00DA68DA"/>
    <w:rsid w:val="00DC2CED"/>
    <w:rsid w:val="00DD6F2E"/>
    <w:rsid w:val="00DE5754"/>
    <w:rsid w:val="00DF31A5"/>
    <w:rsid w:val="00DF39CC"/>
    <w:rsid w:val="00DF44A8"/>
    <w:rsid w:val="00E00FD6"/>
    <w:rsid w:val="00E221F4"/>
    <w:rsid w:val="00E2525D"/>
    <w:rsid w:val="00E464B6"/>
    <w:rsid w:val="00E52F1B"/>
    <w:rsid w:val="00E6387E"/>
    <w:rsid w:val="00E66929"/>
    <w:rsid w:val="00E9320B"/>
    <w:rsid w:val="00E93C06"/>
    <w:rsid w:val="00EA10FE"/>
    <w:rsid w:val="00EE0E72"/>
    <w:rsid w:val="00EE14C6"/>
    <w:rsid w:val="00EF43EE"/>
    <w:rsid w:val="00EF77EC"/>
    <w:rsid w:val="00F01BCB"/>
    <w:rsid w:val="00F26392"/>
    <w:rsid w:val="00F548C8"/>
    <w:rsid w:val="00F77252"/>
    <w:rsid w:val="00F84369"/>
    <w:rsid w:val="00F92A13"/>
    <w:rsid w:val="00FA59E6"/>
    <w:rsid w:val="00FA6006"/>
    <w:rsid w:val="00FC2058"/>
    <w:rsid w:val="00FC41BE"/>
    <w:rsid w:val="00FD420A"/>
    <w:rsid w:val="00FD729A"/>
    <w:rsid w:val="00FF24A2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1BE"/>
    <w:pPr>
      <w:spacing w:after="0" w:line="240" w:lineRule="auto"/>
    </w:pPr>
  </w:style>
  <w:style w:type="table" w:styleId="TableGrid">
    <w:name w:val="Table Grid"/>
    <w:basedOn w:val="TableNormal"/>
    <w:rsid w:val="000F1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A10"/>
    <w:pPr>
      <w:ind w:left="720"/>
      <w:contextualSpacing/>
    </w:pPr>
  </w:style>
  <w:style w:type="paragraph" w:customStyle="1" w:styleId="Standard">
    <w:name w:val="Standard"/>
    <w:rsid w:val="00C57E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odyText2">
    <w:name w:val="Body Text 2"/>
    <w:basedOn w:val="Normal"/>
    <w:link w:val="BodyText2Char1"/>
    <w:rsid w:val="0079200C"/>
    <w:pPr>
      <w:suppressAutoHyphens/>
      <w:spacing w:after="120" w:line="480" w:lineRule="auto"/>
    </w:pPr>
    <w:rPr>
      <w:rFonts w:eastAsia="Arial Unicode MS"/>
      <w:color w:val="000000"/>
      <w:kern w:val="1"/>
      <w:lang w:eastAsia="ar-SA"/>
    </w:rPr>
  </w:style>
  <w:style w:type="character" w:customStyle="1" w:styleId="BodyText2Char">
    <w:name w:val="Body Text 2 Char"/>
    <w:basedOn w:val="DefaultParagraphFont"/>
    <w:uiPriority w:val="99"/>
    <w:semiHidden/>
    <w:rsid w:val="0079200C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rsid w:val="0079200C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066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6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6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64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64C"/>
    <w:rPr>
      <w:rFonts w:ascii="Tahoma" w:eastAsia="Times New Roman" w:hAnsi="Tahoma" w:cs="Tahoma"/>
      <w:sz w:val="16"/>
      <w:szCs w:val="16"/>
    </w:rPr>
  </w:style>
  <w:style w:type="paragraph" w:customStyle="1" w:styleId="TableContents">
    <w:name w:val="Table Contents"/>
    <w:basedOn w:val="Normal"/>
    <w:rsid w:val="00137ED9"/>
    <w:pPr>
      <w:suppressLineNumbers/>
      <w:suppressAutoHyphens/>
      <w:spacing w:line="100" w:lineRule="atLeast"/>
    </w:pPr>
    <w:rPr>
      <w:rFonts w:eastAsia="Arial Unicode MS"/>
      <w:color w:val="000000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1BE"/>
    <w:pPr>
      <w:spacing w:after="0" w:line="240" w:lineRule="auto"/>
    </w:pPr>
  </w:style>
  <w:style w:type="table" w:styleId="TableGrid">
    <w:name w:val="Table Grid"/>
    <w:basedOn w:val="TableNormal"/>
    <w:rsid w:val="000F1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A10"/>
    <w:pPr>
      <w:ind w:left="720"/>
      <w:contextualSpacing/>
    </w:pPr>
  </w:style>
  <w:style w:type="paragraph" w:customStyle="1" w:styleId="Standard">
    <w:name w:val="Standard"/>
    <w:rsid w:val="00C57E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odyText2">
    <w:name w:val="Body Text 2"/>
    <w:basedOn w:val="Normal"/>
    <w:link w:val="BodyText2Char1"/>
    <w:rsid w:val="0079200C"/>
    <w:pPr>
      <w:suppressAutoHyphens/>
      <w:spacing w:after="120" w:line="480" w:lineRule="auto"/>
    </w:pPr>
    <w:rPr>
      <w:rFonts w:eastAsia="Arial Unicode MS"/>
      <w:color w:val="000000"/>
      <w:kern w:val="1"/>
      <w:lang w:eastAsia="ar-SA"/>
    </w:rPr>
  </w:style>
  <w:style w:type="character" w:customStyle="1" w:styleId="BodyText2Char">
    <w:name w:val="Body Text 2 Char"/>
    <w:basedOn w:val="DefaultParagraphFont"/>
    <w:uiPriority w:val="99"/>
    <w:semiHidden/>
    <w:rsid w:val="0079200C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rsid w:val="0079200C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066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6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6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64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64C"/>
    <w:rPr>
      <w:rFonts w:ascii="Tahoma" w:eastAsia="Times New Roman" w:hAnsi="Tahoma" w:cs="Tahoma"/>
      <w:sz w:val="16"/>
      <w:szCs w:val="16"/>
    </w:rPr>
  </w:style>
  <w:style w:type="paragraph" w:customStyle="1" w:styleId="TableContents">
    <w:name w:val="Table Contents"/>
    <w:basedOn w:val="Normal"/>
    <w:rsid w:val="00137ED9"/>
    <w:pPr>
      <w:suppressLineNumbers/>
      <w:suppressAutoHyphens/>
      <w:spacing w:line="100" w:lineRule="atLeast"/>
    </w:pPr>
    <w:rPr>
      <w:rFonts w:eastAsia="Arial Unicode MS"/>
      <w:color w:val="000000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9DC39-9374-4647-88D9-8F9E31468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dspasoje</dc:creator>
  <cp:lastModifiedBy>Tatjana Jaksic</cp:lastModifiedBy>
  <cp:revision>71</cp:revision>
  <cp:lastPrinted>2019-02-08T11:45:00Z</cp:lastPrinted>
  <dcterms:created xsi:type="dcterms:W3CDTF">2018-04-05T11:29:00Z</dcterms:created>
  <dcterms:modified xsi:type="dcterms:W3CDTF">2019-02-14T15:49:00Z</dcterms:modified>
</cp:coreProperties>
</file>